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小标宋" w:eastAsia="小标宋"/>
          <w:b/>
          <w:spacing w:val="16"/>
          <w:kern w:val="0"/>
          <w:sz w:val="44"/>
          <w:szCs w:val="44"/>
        </w:rPr>
      </w:pPr>
      <w:r>
        <w:rPr>
          <w:rFonts w:hint="eastAsia" w:ascii="小标宋" w:hAnsi="宋体" w:eastAsia="小标宋"/>
          <w:b/>
          <w:color w:val="000000"/>
          <w:kern w:val="3276"/>
          <w:sz w:val="44"/>
          <w:szCs w:val="44"/>
        </w:rPr>
        <w:t>空调配件采购项</w:t>
      </w:r>
      <w:r>
        <w:rPr>
          <w:rFonts w:hint="eastAsia" w:ascii="小标宋" w:eastAsia="小标宋"/>
          <w:b/>
          <w:spacing w:val="16"/>
          <w:kern w:val="0"/>
          <w:sz w:val="44"/>
          <w:szCs w:val="44"/>
        </w:rPr>
        <w:t>目招标公告</w:t>
      </w:r>
    </w:p>
    <w:p>
      <w:pPr>
        <w:jc w:val="center"/>
        <w:rPr>
          <w:rFonts w:ascii="仿宋_GB2312" w:hAnsi="宋体" w:eastAsia="仿宋_GB2312" w:cs="宋体"/>
          <w:color w:val="000000"/>
          <w:kern w:val="0"/>
          <w:sz w:val="20"/>
          <w:szCs w:val="20"/>
        </w:rPr>
      </w:pPr>
      <w:r>
        <w:rPr>
          <w:rFonts w:hint="eastAsia" w:ascii="仿宋_GB2312" w:hAnsi="仿宋" w:eastAsia="仿宋_GB2312"/>
          <w:color w:val="000000"/>
          <w:spacing w:val="12"/>
          <w:sz w:val="32"/>
          <w:szCs w:val="32"/>
        </w:rPr>
        <w:t>（业务编号：ZB/SC202</w:t>
      </w:r>
      <w:r>
        <w:rPr>
          <w:rFonts w:hint="eastAsia" w:ascii="仿宋_GB2312" w:hAnsi="仿宋" w:eastAsia="仿宋_GB2312"/>
          <w:color w:val="000000"/>
          <w:spacing w:val="12"/>
          <w:sz w:val="32"/>
          <w:szCs w:val="32"/>
          <w:lang w:val="en-US" w:eastAsia="zh-CN"/>
        </w:rPr>
        <w:t>4</w:t>
      </w:r>
      <w:r>
        <w:rPr>
          <w:rFonts w:hint="eastAsia" w:ascii="仿宋_GB2312" w:hAnsi="仿宋" w:eastAsia="仿宋_GB2312"/>
          <w:color w:val="000000"/>
          <w:spacing w:val="12"/>
          <w:sz w:val="32"/>
          <w:szCs w:val="32"/>
        </w:rPr>
        <w:t>-OS0</w:t>
      </w:r>
      <w:r>
        <w:rPr>
          <w:rFonts w:hint="eastAsia" w:ascii="仿宋_GB2312" w:hAnsi="仿宋" w:eastAsia="仿宋_GB2312"/>
          <w:color w:val="000000"/>
          <w:spacing w:val="12"/>
          <w:sz w:val="32"/>
          <w:szCs w:val="32"/>
          <w:lang w:val="en-US" w:eastAsia="zh-CN"/>
        </w:rPr>
        <w:t>94</w:t>
      </w:r>
      <w:r>
        <w:rPr>
          <w:rFonts w:hint="eastAsia" w:ascii="仿宋_GB2312" w:hAnsi="仿宋" w:eastAsia="仿宋_GB2312"/>
          <w:color w:val="000000"/>
          <w:spacing w:val="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40" w:firstLineChars="200"/>
        <w:textAlignment w:val="auto"/>
        <w:rPr>
          <w:rFonts w:ascii="仿宋_GB2312" w:hAnsi="仿宋" w:eastAsia="仿宋_GB2312"/>
          <w:color w:val="000000"/>
          <w:sz w:val="32"/>
          <w:szCs w:val="32"/>
        </w:rPr>
      </w:pP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萍乡萍钢安源钢铁有限公司拟对以下项目进行公开招标，欢迎符合招标条件的单位踊跃参与投标。</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一、招标项目概况</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项目名称：空调配件采购</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技术要求：按型号规格，满足安装及使用要求。满足交货期。</w:t>
      </w:r>
    </w:p>
    <w:p>
      <w:pPr>
        <w:keepNext w:val="0"/>
        <w:keepLines w:val="0"/>
        <w:pageBreakBefore w:val="0"/>
        <w:widowControl/>
        <w:kinsoku/>
        <w:overflowPunct/>
        <w:topLinePunct w:val="0"/>
        <w:autoSpaceDE/>
        <w:autoSpaceDN/>
        <w:bidi w:val="0"/>
        <w:spacing w:line="520" w:lineRule="exact"/>
        <w:ind w:firstLine="640" w:firstLineChars="200"/>
        <w:jc w:val="left"/>
        <w:textAlignment w:val="auto"/>
        <w:rPr>
          <w:rFonts w:ascii="仿宋_GB2312" w:eastAsia="仿宋_GB2312"/>
          <w:color w:val="1C1B10" w:themeColor="background2" w:themeShade="19"/>
        </w:rPr>
      </w:pPr>
      <w:r>
        <w:rPr>
          <w:rFonts w:hint="eastAsia" w:ascii="仿宋_GB2312" w:hAnsi="仿宋" w:eastAsia="仿宋_GB2312"/>
          <w:color w:val="1C1B10" w:themeColor="background2" w:themeShade="19"/>
          <w:sz w:val="32"/>
          <w:szCs w:val="32"/>
        </w:rPr>
        <w:t>报名截止时间：2024年</w:t>
      </w:r>
      <w:r>
        <w:rPr>
          <w:rFonts w:hint="eastAsia" w:ascii="仿宋_GB2312" w:hAnsi="仿宋" w:eastAsia="仿宋_GB2312"/>
          <w:color w:val="1C1B10" w:themeColor="background2" w:themeShade="19"/>
          <w:sz w:val="32"/>
          <w:szCs w:val="32"/>
          <w:lang w:val="en-US" w:eastAsia="zh-CN"/>
        </w:rPr>
        <w:t>4</w:t>
      </w:r>
      <w:r>
        <w:rPr>
          <w:rFonts w:hint="eastAsia" w:ascii="仿宋_GB2312" w:hAnsi="仿宋" w:eastAsia="仿宋_GB2312"/>
          <w:color w:val="1C1B10" w:themeColor="background2" w:themeShade="19"/>
          <w:sz w:val="32"/>
          <w:szCs w:val="32"/>
        </w:rPr>
        <w:t>月2</w:t>
      </w:r>
      <w:r>
        <w:rPr>
          <w:rFonts w:hint="eastAsia" w:ascii="仿宋_GB2312" w:hAnsi="仿宋" w:eastAsia="仿宋_GB2312"/>
          <w:color w:val="1C1B10" w:themeColor="background2" w:themeShade="19"/>
          <w:sz w:val="32"/>
          <w:szCs w:val="32"/>
          <w:lang w:val="en-US" w:eastAsia="zh-CN"/>
        </w:rPr>
        <w:t>9</w:t>
      </w:r>
      <w:r>
        <w:rPr>
          <w:rFonts w:hint="eastAsia" w:ascii="仿宋_GB2312" w:hAnsi="仿宋" w:eastAsia="仿宋_GB2312"/>
          <w:color w:val="1C1B10" w:themeColor="background2" w:themeShade="19"/>
          <w:sz w:val="32"/>
          <w:szCs w:val="32"/>
        </w:rPr>
        <w:t>日</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s="仿宋_GB2312"/>
          <w:color w:val="1C1B10" w:themeColor="background2" w:themeShade="19"/>
          <w:kern w:val="0"/>
          <w:sz w:val="32"/>
          <w:szCs w:val="32"/>
        </w:rPr>
      </w:pPr>
      <w:r>
        <w:rPr>
          <w:rFonts w:hint="eastAsia" w:ascii="仿宋_GB2312" w:hAnsi="仿宋" w:eastAsia="仿宋_GB2312"/>
          <w:color w:val="1C1B10" w:themeColor="background2" w:themeShade="19"/>
          <w:sz w:val="32"/>
          <w:szCs w:val="32"/>
        </w:rPr>
        <w:t>招标时间：</w:t>
      </w:r>
      <w:r>
        <w:rPr>
          <w:rFonts w:hint="eastAsia" w:ascii="仿宋_GB2312" w:hAnsi="仿宋" w:eastAsia="仿宋_GB2312" w:cs="仿宋_GB2312"/>
          <w:color w:val="1C1B10" w:themeColor="background2" w:themeShade="19"/>
          <w:kern w:val="0"/>
          <w:sz w:val="32"/>
          <w:szCs w:val="32"/>
        </w:rPr>
        <w:t>2024年</w:t>
      </w:r>
      <w:r>
        <w:rPr>
          <w:rFonts w:hint="eastAsia" w:ascii="仿宋_GB2312" w:hAnsi="仿宋" w:eastAsia="仿宋_GB2312" w:cs="仿宋_GB2312"/>
          <w:color w:val="1C1B10" w:themeColor="background2" w:themeShade="19"/>
          <w:kern w:val="0"/>
          <w:sz w:val="32"/>
          <w:szCs w:val="32"/>
          <w:lang w:val="en-US" w:eastAsia="zh-CN"/>
        </w:rPr>
        <w:t>5</w:t>
      </w:r>
      <w:r>
        <w:rPr>
          <w:rFonts w:hint="eastAsia" w:ascii="仿宋_GB2312" w:hAnsi="仿宋" w:eastAsia="仿宋_GB2312" w:cs="仿宋_GB2312"/>
          <w:color w:val="1C1B10" w:themeColor="background2" w:themeShade="19"/>
          <w:kern w:val="0"/>
          <w:sz w:val="32"/>
          <w:szCs w:val="32"/>
        </w:rPr>
        <w:t>月</w:t>
      </w:r>
      <w:r>
        <w:rPr>
          <w:rFonts w:hint="eastAsia" w:ascii="仿宋_GB2312" w:hAnsi="仿宋" w:eastAsia="仿宋_GB2312" w:cs="仿宋_GB2312"/>
          <w:color w:val="1C1B10" w:themeColor="background2" w:themeShade="19"/>
          <w:kern w:val="0"/>
          <w:sz w:val="32"/>
          <w:szCs w:val="32"/>
          <w:lang w:eastAsia="zh-CN"/>
        </w:rPr>
        <w:t>中</w:t>
      </w:r>
      <w:r>
        <w:rPr>
          <w:rFonts w:hint="eastAsia" w:ascii="仿宋_GB2312" w:hAnsi="仿宋" w:eastAsia="仿宋_GB2312" w:cs="仿宋_GB2312"/>
          <w:color w:val="1C1B10" w:themeColor="background2" w:themeShade="19"/>
          <w:kern w:val="0"/>
          <w:sz w:val="32"/>
          <w:szCs w:val="32"/>
        </w:rPr>
        <w:t>旬（具体以招标说明书为准）。</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color w:val="1C1B10" w:themeColor="background2" w:themeShade="19"/>
          <w:sz w:val="32"/>
          <w:szCs w:val="32"/>
          <w:lang w:eastAsia="zh-CN"/>
        </w:rPr>
      </w:pPr>
      <w:r>
        <w:rPr>
          <w:rFonts w:hint="eastAsia" w:ascii="仿宋_GB2312" w:hAnsi="仿宋" w:eastAsia="仿宋_GB2312"/>
          <w:color w:val="1C1B10" w:themeColor="background2" w:themeShade="19"/>
          <w:sz w:val="32"/>
          <w:szCs w:val="32"/>
        </w:rPr>
        <w:t>二、招标范围：</w:t>
      </w:r>
      <w:r>
        <w:rPr>
          <w:rFonts w:hint="eastAsia" w:ascii="仿宋_GB2312" w:hAnsi="仿宋" w:eastAsia="仿宋_GB2312"/>
          <w:color w:val="1C1B10" w:themeColor="background2" w:themeShade="19"/>
          <w:sz w:val="32"/>
          <w:szCs w:val="32"/>
          <w:lang w:val="en-US" w:eastAsia="zh-CN"/>
        </w:rPr>
        <w:t>详见招标清单（报名时索取）。</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kern w:val="0"/>
          <w:sz w:val="32"/>
          <w:szCs w:val="32"/>
        </w:rPr>
      </w:pPr>
      <w:r>
        <w:rPr>
          <w:rFonts w:hint="eastAsia" w:ascii="仿宋_GB2312" w:hAnsi="仿宋" w:eastAsia="仿宋_GB2312"/>
          <w:color w:val="1C1B10" w:themeColor="background2" w:themeShade="19"/>
          <w:sz w:val="32"/>
          <w:szCs w:val="32"/>
        </w:rPr>
        <w:t>三、</w:t>
      </w:r>
      <w:r>
        <w:rPr>
          <w:rFonts w:hint="eastAsia" w:ascii="仿宋_GB2312" w:hAnsi="仿宋" w:eastAsia="仿宋_GB2312"/>
          <w:color w:val="1C1B10" w:themeColor="background2" w:themeShade="19"/>
          <w:kern w:val="0"/>
          <w:sz w:val="32"/>
          <w:szCs w:val="32"/>
        </w:rPr>
        <w:t>资质要求：</w:t>
      </w:r>
      <w:r>
        <w:rPr>
          <w:rFonts w:hint="eastAsia" w:ascii="仿宋_GB2312" w:hAnsi="仿宋" w:eastAsia="仿宋_GB2312"/>
          <w:color w:val="1C1B10" w:themeColor="background2" w:themeShade="19"/>
          <w:kern w:val="0"/>
          <w:sz w:val="32"/>
          <w:szCs w:val="32"/>
        </w:rPr>
        <w:t>具有独立法人资格或其他组织的生产厂家</w:t>
      </w:r>
      <w:r>
        <w:rPr>
          <w:rFonts w:hint="eastAsia" w:ascii="仿宋_GB2312" w:hAnsi="仿宋" w:eastAsia="仿宋_GB2312"/>
          <w:color w:val="1C1B10" w:themeColor="background2" w:themeShade="19"/>
          <w:kern w:val="0"/>
          <w:sz w:val="32"/>
          <w:szCs w:val="32"/>
          <w:lang w:eastAsia="zh-CN"/>
        </w:rPr>
        <w:t>、</w:t>
      </w:r>
      <w:r>
        <w:rPr>
          <w:rFonts w:hint="eastAsia" w:ascii="仿宋_GB2312" w:hAnsi="仿宋" w:eastAsia="仿宋_GB2312"/>
          <w:color w:val="1C1B10" w:themeColor="background2" w:themeShade="19"/>
          <w:kern w:val="0"/>
          <w:sz w:val="32"/>
          <w:szCs w:val="32"/>
        </w:rPr>
        <w:t>中间商</w:t>
      </w:r>
      <w:r>
        <w:rPr>
          <w:rFonts w:hint="eastAsia" w:ascii="仿宋_GB2312" w:hAnsi="仿宋" w:eastAsia="仿宋_GB2312"/>
          <w:color w:val="1C1B10" w:themeColor="background2" w:themeShade="19"/>
          <w:kern w:val="0"/>
          <w:sz w:val="32"/>
          <w:szCs w:val="32"/>
          <w:lang w:eastAsia="zh-CN"/>
        </w:rPr>
        <w:t>或个体工商户</w:t>
      </w:r>
      <w:r>
        <w:rPr>
          <w:rFonts w:hint="eastAsia" w:ascii="仿宋_GB2312" w:hAnsi="仿宋" w:eastAsia="仿宋_GB2312"/>
          <w:color w:val="1C1B10" w:themeColor="background2" w:themeShade="19"/>
          <w:kern w:val="0"/>
          <w:sz w:val="32"/>
          <w:szCs w:val="32"/>
        </w:rPr>
        <w:t>（公司注册成立五年以上，</w:t>
      </w:r>
      <w:r>
        <w:rPr>
          <w:rFonts w:hint="eastAsia" w:ascii="仿宋_GB2312" w:hAnsi="仿宋_GB2312" w:eastAsia="仿宋_GB2312" w:cs="仿宋_GB2312"/>
          <w:color w:val="1C1B10" w:themeColor="background2" w:themeShade="19"/>
          <w:sz w:val="32"/>
          <w:szCs w:val="32"/>
        </w:rPr>
        <w:t>即2019年</w:t>
      </w:r>
      <w:r>
        <w:rPr>
          <w:rFonts w:hint="eastAsia" w:ascii="仿宋_GB2312" w:hAnsi="仿宋_GB2312" w:eastAsia="仿宋_GB2312" w:cs="仿宋_GB2312"/>
          <w:color w:val="1C1B10" w:themeColor="background2" w:themeShade="19"/>
          <w:sz w:val="32"/>
          <w:szCs w:val="32"/>
          <w:lang w:val="en-US" w:eastAsia="zh-CN"/>
        </w:rPr>
        <w:t>4</w:t>
      </w:r>
      <w:r>
        <w:rPr>
          <w:rFonts w:hint="eastAsia" w:ascii="仿宋_GB2312" w:hAnsi="仿宋_GB2312" w:eastAsia="仿宋_GB2312" w:cs="仿宋_GB2312"/>
          <w:color w:val="1C1B10" w:themeColor="background2" w:themeShade="19"/>
          <w:sz w:val="32"/>
          <w:szCs w:val="32"/>
        </w:rPr>
        <w:t>月</w:t>
      </w:r>
      <w:r>
        <w:rPr>
          <w:rFonts w:hint="eastAsia" w:ascii="仿宋_GB2312" w:hAnsi="仿宋_GB2312" w:eastAsia="仿宋_GB2312" w:cs="仿宋_GB2312"/>
          <w:color w:val="1C1B10" w:themeColor="background2" w:themeShade="19"/>
          <w:sz w:val="32"/>
          <w:szCs w:val="32"/>
          <w:lang w:val="en-US" w:eastAsia="zh-CN"/>
        </w:rPr>
        <w:t>29</w:t>
      </w:r>
      <w:r>
        <w:rPr>
          <w:rFonts w:hint="eastAsia" w:ascii="仿宋_GB2312" w:hAnsi="仿宋_GB2312" w:eastAsia="仿宋_GB2312" w:cs="仿宋_GB2312"/>
          <w:color w:val="1C1B10" w:themeColor="background2" w:themeShade="19"/>
          <w:sz w:val="32"/>
          <w:szCs w:val="32"/>
        </w:rPr>
        <w:t>日以前成立</w:t>
      </w:r>
      <w:r>
        <w:rPr>
          <w:rFonts w:hint="eastAsia" w:ascii="仿宋_GB2312" w:hAnsi="仿宋" w:eastAsia="仿宋_GB2312"/>
          <w:color w:val="1C1B10" w:themeColor="background2" w:themeShade="19"/>
          <w:kern w:val="0"/>
          <w:sz w:val="32"/>
          <w:szCs w:val="32"/>
          <w:lang w:eastAsia="zh-CN"/>
        </w:rPr>
        <w:t>）</w:t>
      </w:r>
      <w:r>
        <w:rPr>
          <w:rFonts w:hint="eastAsia" w:ascii="仿宋_GB2312" w:hAnsi="仿宋" w:eastAsia="仿宋_GB2312"/>
          <w:color w:val="1C1B10" w:themeColor="background2" w:themeShade="19"/>
          <w:kern w:val="0"/>
          <w:sz w:val="32"/>
          <w:szCs w:val="32"/>
        </w:rPr>
        <w:t>。</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四、</w:t>
      </w:r>
      <w:r>
        <w:rPr>
          <w:rFonts w:hint="eastAsia" w:ascii="仿宋_GB2312" w:hAnsi="仿宋" w:eastAsia="仿宋_GB2312" w:cs="仿宋"/>
          <w:color w:val="1C1B10" w:themeColor="background2" w:themeShade="19"/>
          <w:sz w:val="32"/>
          <w:szCs w:val="32"/>
        </w:rPr>
        <w:t>报名方式及提交材料要求</w:t>
      </w:r>
      <w:bookmarkStart w:id="7" w:name="_GoBack"/>
      <w:bookmarkEnd w:id="7"/>
    </w:p>
    <w:p>
      <w:pPr>
        <w:pStyle w:val="37"/>
        <w:keepNext w:val="0"/>
        <w:keepLines w:val="0"/>
        <w:pageBreakBefore w:val="0"/>
        <w:tabs>
          <w:tab w:val="left" w:pos="1582"/>
        </w:tabs>
        <w:kinsoku/>
        <w:overflowPunct/>
        <w:topLinePunct w:val="0"/>
        <w:autoSpaceDE/>
        <w:autoSpaceDN/>
        <w:bidi w:val="0"/>
        <w:spacing w:line="520" w:lineRule="exact"/>
        <w:ind w:firstLine="640" w:firstLineChars="200"/>
        <w:textAlignment w:val="auto"/>
        <w:rPr>
          <w:rFonts w:ascii="仿宋_GB2312" w:hAnsi="仿宋" w:eastAsia="仿宋_GB2312" w:cs="仿宋"/>
          <w:color w:val="1C1B10" w:themeColor="background2" w:themeShade="19"/>
          <w:sz w:val="32"/>
          <w:szCs w:val="32"/>
        </w:rPr>
      </w:pPr>
      <w:bookmarkStart w:id="0" w:name="bookmark11"/>
      <w:r>
        <w:rPr>
          <w:rFonts w:hint="eastAsia" w:ascii="仿宋_GB2312" w:hAnsi="仿宋" w:eastAsia="仿宋_GB2312" w:cs="仿宋"/>
          <w:color w:val="1C1B10" w:themeColor="background2" w:themeShade="19"/>
          <w:sz w:val="32"/>
          <w:szCs w:val="32"/>
        </w:rPr>
        <w:t>（</w:t>
      </w:r>
      <w:bookmarkEnd w:id="0"/>
      <w:r>
        <w:rPr>
          <w:rFonts w:hint="eastAsia" w:ascii="仿宋_GB2312" w:hAnsi="仿宋" w:eastAsia="仿宋_GB2312" w:cs="仿宋"/>
          <w:color w:val="1C1B10" w:themeColor="background2" w:themeShade="19"/>
          <w:sz w:val="32"/>
          <w:szCs w:val="32"/>
        </w:rPr>
        <w:t>一）报名方式：以纸质版报名材料提交至招标单位或以电子邮件的方式将报名材料发送至</w:t>
      </w:r>
      <w:r>
        <w:rPr>
          <w:rFonts w:hint="eastAsia" w:ascii="仿宋_GB2312" w:hAnsi="仿宋" w:eastAsia="仿宋_GB2312" w:cs="仿宋"/>
          <w:color w:val="1C1B10" w:themeColor="background2" w:themeShade="19"/>
          <w:sz w:val="32"/>
          <w:szCs w:val="32"/>
          <w:lang w:val="en-US" w:eastAsia="en-US" w:bidi="en-US"/>
        </w:rPr>
        <w:t>agqhb@pxsteel.com</w:t>
      </w:r>
      <w:r>
        <w:rPr>
          <w:rFonts w:hint="eastAsia" w:ascii="仿宋_GB2312" w:hAnsi="仿宋" w:eastAsia="仿宋_GB2312" w:cs="仿宋"/>
          <w:color w:val="1C1B10" w:themeColor="background2" w:themeShade="19"/>
          <w:sz w:val="32"/>
          <w:szCs w:val="32"/>
        </w:rPr>
        <w:t>邮箱，发邮件时请注明主题名称：XX公司报名萍乡萍钢安源钢铁有限公司</w:t>
      </w:r>
      <w:r>
        <w:rPr>
          <w:rFonts w:hint="eastAsia" w:ascii="仿宋_GB2312" w:hAnsi="仿宋" w:eastAsia="仿宋_GB2312"/>
          <w:color w:val="1C1B10" w:themeColor="background2" w:themeShade="19"/>
          <w:sz w:val="32"/>
          <w:szCs w:val="32"/>
        </w:rPr>
        <w:t>空调配件采购</w:t>
      </w:r>
      <w:r>
        <w:rPr>
          <w:rFonts w:hint="eastAsia" w:ascii="仿宋_GB2312" w:hAnsi="仿宋" w:eastAsia="仿宋_GB2312" w:cs="仿宋"/>
          <w:color w:val="1C1B10" w:themeColor="background2" w:themeShade="19"/>
          <w:sz w:val="32"/>
          <w:szCs w:val="32"/>
        </w:rPr>
        <w:t>项目投标材料。网上报名如不按此要求发送邮件，由此导致邮件遗失，招标单位不负任何责任。</w:t>
      </w:r>
    </w:p>
    <w:p>
      <w:pPr>
        <w:pStyle w:val="37"/>
        <w:keepNext w:val="0"/>
        <w:keepLines w:val="0"/>
        <w:pageBreakBefore w:val="0"/>
        <w:tabs>
          <w:tab w:val="left" w:pos="1545"/>
        </w:tabs>
        <w:kinsoku/>
        <w:overflowPunct/>
        <w:topLinePunct w:val="0"/>
        <w:autoSpaceDE/>
        <w:autoSpaceDN/>
        <w:bidi w:val="0"/>
        <w:spacing w:line="520" w:lineRule="exact"/>
        <w:ind w:firstLine="640" w:firstLineChars="200"/>
        <w:textAlignment w:val="auto"/>
        <w:rPr>
          <w:rFonts w:ascii="仿宋_GB2312" w:hAnsi="仿宋" w:eastAsia="仿宋_GB2312" w:cs="仿宋"/>
          <w:color w:val="1C1B10" w:themeColor="background2" w:themeShade="19"/>
          <w:sz w:val="32"/>
          <w:szCs w:val="32"/>
        </w:rPr>
      </w:pPr>
      <w:bookmarkStart w:id="1" w:name="bookmark12"/>
      <w:r>
        <w:rPr>
          <w:rFonts w:hint="eastAsia" w:ascii="仿宋_GB2312" w:hAnsi="仿宋" w:eastAsia="仿宋_GB2312" w:cs="仿宋"/>
          <w:color w:val="1C1B10" w:themeColor="background2" w:themeShade="19"/>
          <w:sz w:val="32"/>
          <w:szCs w:val="32"/>
        </w:rPr>
        <w:t>（</w:t>
      </w:r>
      <w:bookmarkEnd w:id="1"/>
      <w:r>
        <w:rPr>
          <w:rFonts w:hint="eastAsia" w:ascii="仿宋_GB2312" w:hAnsi="仿宋" w:eastAsia="仿宋_GB2312" w:cs="仿宋"/>
          <w:color w:val="1C1B10" w:themeColor="background2" w:themeShade="19"/>
          <w:sz w:val="32"/>
          <w:szCs w:val="32"/>
        </w:rPr>
        <w:t>二）报名所需相关材料</w:t>
      </w:r>
    </w:p>
    <w:p>
      <w:pPr>
        <w:pStyle w:val="37"/>
        <w:keepNext w:val="0"/>
        <w:keepLines w:val="0"/>
        <w:pageBreakBefore w:val="0"/>
        <w:tabs>
          <w:tab w:val="left" w:pos="1021"/>
        </w:tabs>
        <w:kinsoku/>
        <w:overflowPunct/>
        <w:topLinePunct w:val="0"/>
        <w:autoSpaceDE/>
        <w:autoSpaceDN/>
        <w:bidi w:val="0"/>
        <w:spacing w:line="520" w:lineRule="exact"/>
        <w:ind w:firstLine="640" w:firstLineChars="200"/>
        <w:textAlignment w:val="auto"/>
        <w:rPr>
          <w:rFonts w:ascii="仿宋_GB2312" w:hAnsi="仿宋" w:eastAsia="仿宋_GB2312" w:cs="仿宋"/>
          <w:color w:val="1C1B10" w:themeColor="background2" w:themeShade="19"/>
          <w:sz w:val="32"/>
          <w:szCs w:val="32"/>
          <w:lang w:eastAsia="zh-CN"/>
        </w:rPr>
      </w:pPr>
      <w:bookmarkStart w:id="2" w:name="bookmark13"/>
      <w:bookmarkEnd w:id="2"/>
      <w:bookmarkStart w:id="3" w:name="bookmark14"/>
      <w:bookmarkEnd w:id="3"/>
      <w:r>
        <w:rPr>
          <w:rFonts w:hint="eastAsia" w:ascii="仿宋_GB2312" w:hAnsi="仿宋" w:eastAsia="仿宋_GB2312" w:cs="仿宋"/>
          <w:color w:val="1C1B10" w:themeColor="background2" w:themeShade="19"/>
          <w:sz w:val="32"/>
          <w:szCs w:val="32"/>
          <w:lang w:val="en-US" w:eastAsia="zh-CN"/>
        </w:rPr>
        <w:t>1.</w:t>
      </w:r>
      <w:r>
        <w:rPr>
          <w:rFonts w:hint="eastAsia" w:ascii="仿宋_GB2312" w:hAnsi="仿宋" w:eastAsia="仿宋_GB2312" w:cs="仿宋_GB2312"/>
          <w:color w:val="1C1B10" w:themeColor="background2" w:themeShade="19"/>
          <w:kern w:val="0"/>
          <w:sz w:val="32"/>
          <w:szCs w:val="32"/>
        </w:rPr>
        <w:t xml:space="preserve"> </w:t>
      </w:r>
      <w:r>
        <w:rPr>
          <w:rFonts w:hint="eastAsia" w:ascii="仿宋_GB2312" w:hAnsi="仿宋" w:eastAsia="仿宋_GB2312" w:cs="仿宋"/>
          <w:color w:val="1C1B10" w:themeColor="background2" w:themeShade="19"/>
          <w:sz w:val="32"/>
          <w:szCs w:val="32"/>
          <w:shd w:val="clear" w:color="auto" w:fill="FFFFFF"/>
        </w:rPr>
        <w:t>营业执照副本复印件、开户许可证复印件，如有生产许可证、体系认证证书、特种设备制造许可证等一并附上。</w:t>
      </w:r>
    </w:p>
    <w:p>
      <w:pPr>
        <w:pStyle w:val="37"/>
        <w:keepNext w:val="0"/>
        <w:keepLines w:val="0"/>
        <w:pageBreakBefore w:val="0"/>
        <w:tabs>
          <w:tab w:val="left" w:pos="1026"/>
        </w:tabs>
        <w:kinsoku/>
        <w:overflowPunct/>
        <w:topLinePunct w:val="0"/>
        <w:autoSpaceDE/>
        <w:autoSpaceDN/>
        <w:bidi w:val="0"/>
        <w:spacing w:line="520" w:lineRule="exact"/>
        <w:ind w:firstLine="640" w:firstLineChars="200"/>
        <w:textAlignment w:val="auto"/>
        <w:rPr>
          <w:rFonts w:ascii="仿宋_GB2312" w:hAnsi="仿宋" w:eastAsia="仿宋_GB2312" w:cs="仿宋"/>
          <w:color w:val="1C1B10" w:themeColor="background2" w:themeShade="19"/>
          <w:sz w:val="32"/>
          <w:szCs w:val="32"/>
          <w:lang w:eastAsia="zh-CN"/>
        </w:rPr>
      </w:pPr>
      <w:r>
        <w:rPr>
          <w:rFonts w:hint="eastAsia" w:ascii="仿宋_GB2312" w:hAnsi="仿宋" w:eastAsia="仿宋_GB2312" w:cs="仿宋"/>
          <w:color w:val="1C1B10" w:themeColor="background2" w:themeShade="19"/>
          <w:sz w:val="32"/>
          <w:szCs w:val="32"/>
          <w:lang w:val="en-US" w:eastAsia="zh-CN"/>
        </w:rPr>
        <w:t>2.</w:t>
      </w:r>
      <w:r>
        <w:rPr>
          <w:rFonts w:hint="eastAsia" w:ascii="仿宋_GB2312" w:hAnsi="仿宋" w:eastAsia="仿宋_GB2312" w:cs="仿宋"/>
          <w:color w:val="1C1B10" w:themeColor="background2" w:themeShade="19"/>
          <w:sz w:val="32"/>
          <w:szCs w:val="32"/>
          <w:shd w:val="clear" w:color="auto" w:fill="FFFFFF"/>
        </w:rPr>
        <w:t>法定代表人资格证明书、法人代表授权委托书（如法定代表人参加投标则无需提供）、法定代表人及代理人身份证复印件和承诺书。</w:t>
      </w:r>
      <w:bookmarkStart w:id="4" w:name="bookmark15"/>
      <w:bookmarkEnd w:id="4"/>
      <w:r>
        <w:rPr>
          <w:rFonts w:hint="eastAsia" w:ascii="仿宋_GB2312" w:hAnsi="仿宋" w:eastAsia="仿宋_GB2312" w:cs="仿宋"/>
          <w:color w:val="1C1B10" w:themeColor="background2" w:themeShade="19"/>
          <w:sz w:val="32"/>
          <w:szCs w:val="32"/>
        </w:rPr>
        <w:tab/>
      </w:r>
    </w:p>
    <w:p>
      <w:pPr>
        <w:pStyle w:val="37"/>
        <w:keepNext w:val="0"/>
        <w:keepLines w:val="0"/>
        <w:pageBreakBefore w:val="0"/>
        <w:kinsoku/>
        <w:overflowPunct/>
        <w:topLinePunct w:val="0"/>
        <w:autoSpaceDE/>
        <w:autoSpaceDN/>
        <w:bidi w:val="0"/>
        <w:spacing w:line="520" w:lineRule="exact"/>
        <w:ind w:firstLine="640" w:firstLineChars="200"/>
        <w:textAlignment w:val="auto"/>
        <w:rPr>
          <w:rFonts w:ascii="仿宋_GB2312" w:hAnsi="仿宋" w:eastAsia="仿宋_GB2312" w:cs="仿宋"/>
          <w:color w:val="1C1B10" w:themeColor="background2" w:themeShade="19"/>
          <w:sz w:val="32"/>
          <w:szCs w:val="32"/>
        </w:rPr>
      </w:pPr>
      <w:r>
        <w:rPr>
          <w:rFonts w:hint="eastAsia" w:ascii="仿宋_GB2312" w:hAnsi="仿宋" w:eastAsia="仿宋_GB2312" w:cs="仿宋"/>
          <w:color w:val="1C1B10" w:themeColor="background2" w:themeShade="19"/>
          <w:sz w:val="32"/>
          <w:szCs w:val="32"/>
        </w:rPr>
        <w:t>上述资料需加盖报名单位公章。</w:t>
      </w:r>
    </w:p>
    <w:p>
      <w:pPr>
        <w:pStyle w:val="37"/>
        <w:keepNext w:val="0"/>
        <w:keepLines w:val="0"/>
        <w:pageBreakBefore w:val="0"/>
        <w:tabs>
          <w:tab w:val="left" w:pos="1592"/>
        </w:tabs>
        <w:kinsoku/>
        <w:overflowPunct/>
        <w:topLinePunct w:val="0"/>
        <w:autoSpaceDE/>
        <w:autoSpaceDN/>
        <w:bidi w:val="0"/>
        <w:spacing w:line="520" w:lineRule="exact"/>
        <w:ind w:firstLine="640" w:firstLineChars="200"/>
        <w:textAlignment w:val="auto"/>
        <w:rPr>
          <w:rFonts w:ascii="仿宋_GB2312" w:hAnsi="仿宋" w:eastAsia="仿宋_GB2312" w:cs="仿宋"/>
          <w:color w:val="1C1B10" w:themeColor="background2" w:themeShade="19"/>
          <w:sz w:val="32"/>
          <w:szCs w:val="32"/>
        </w:rPr>
      </w:pPr>
      <w:bookmarkStart w:id="5" w:name="bookmark18"/>
      <w:r>
        <w:rPr>
          <w:rFonts w:hint="eastAsia" w:ascii="仿宋_GB2312" w:hAnsi="仿宋" w:eastAsia="仿宋_GB2312" w:cs="仿宋"/>
          <w:color w:val="1C1B10" w:themeColor="background2" w:themeShade="19"/>
          <w:sz w:val="32"/>
          <w:szCs w:val="32"/>
        </w:rPr>
        <w:t>（</w:t>
      </w:r>
      <w:bookmarkEnd w:id="5"/>
      <w:r>
        <w:rPr>
          <w:rFonts w:hint="eastAsia" w:ascii="仿宋_GB2312" w:hAnsi="仿宋" w:eastAsia="仿宋_GB2312" w:cs="仿宋"/>
          <w:color w:val="1C1B10" w:themeColor="background2" w:themeShade="19"/>
          <w:sz w:val="32"/>
          <w:szCs w:val="32"/>
        </w:rPr>
        <w:t>三）招标单位对意向投标单位提交的报名材料进行审查，资格审查完成后，招标单位向初审合格单位发送《招标文件》（邀请函、说明书）。</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bookmarkStart w:id="6" w:name="bookmark19"/>
      <w:r>
        <w:rPr>
          <w:rFonts w:hint="eastAsia" w:ascii="仿宋_GB2312" w:hAnsi="仿宋" w:eastAsia="仿宋_GB2312" w:cs="仿宋"/>
          <w:color w:val="1C1B10" w:themeColor="background2" w:themeShade="19"/>
          <w:sz w:val="32"/>
          <w:szCs w:val="32"/>
        </w:rPr>
        <w:t>（</w:t>
      </w:r>
      <w:bookmarkEnd w:id="6"/>
      <w:r>
        <w:rPr>
          <w:rFonts w:hint="eastAsia" w:ascii="仿宋_GB2312" w:hAnsi="仿宋" w:eastAsia="仿宋_GB2312" w:cs="仿宋"/>
          <w:color w:val="1C1B10" w:themeColor="background2" w:themeShade="19"/>
          <w:sz w:val="32"/>
          <w:szCs w:val="32"/>
        </w:rPr>
        <w:t>四）初审合格的投标单位按《招标文件》（邀请函、说明书）要求的时间以银行转账方式交纳相应招标报名费200元（不退）和投标保证金</w:t>
      </w:r>
      <w:r>
        <w:rPr>
          <w:rFonts w:hint="eastAsia" w:ascii="仿宋_GB2312" w:hAnsi="仿宋" w:eastAsia="仿宋_GB2312" w:cs="仿宋"/>
          <w:color w:val="1C1B10" w:themeColor="background2" w:themeShade="19"/>
          <w:sz w:val="32"/>
          <w:szCs w:val="32"/>
          <w:lang w:val="en-US" w:eastAsia="zh-CN"/>
        </w:rPr>
        <w:t>15</w:t>
      </w:r>
      <w:r>
        <w:rPr>
          <w:rFonts w:hint="eastAsia" w:ascii="仿宋_GB2312" w:hAnsi="仿宋" w:eastAsia="仿宋_GB2312" w:cs="仿宋"/>
          <w:color w:val="1C1B10" w:themeColor="background2" w:themeShade="19"/>
          <w:sz w:val="32"/>
          <w:szCs w:val="32"/>
        </w:rPr>
        <w:t>000元（银行转账时注明投标项目名称）。中标单位的投标保证金自动转为履约保证金，履约保证金按中标金额的10%收取，多退少补，未中标单位的投标保证金在宣标后15个工作日内一次性返还（无息）</w:t>
      </w:r>
      <w:r>
        <w:rPr>
          <w:rFonts w:hint="eastAsia" w:ascii="仿宋_GB2312" w:hAnsi="仿宋" w:eastAsia="仿宋_GB2312"/>
          <w:color w:val="1C1B10" w:themeColor="background2" w:themeShade="19"/>
          <w:sz w:val="32"/>
          <w:szCs w:val="32"/>
        </w:rPr>
        <w:t>。</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五、招标单位信息</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招标单位：萍乡萍钢安源钢铁有限公司</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地址：萍乡经济开发区高新技术工业园东区</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邮编：337000</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联系人：</w:t>
      </w:r>
      <w:r>
        <w:rPr>
          <w:rFonts w:hint="eastAsia" w:ascii="仿宋_GB2312" w:hAnsi="仿宋" w:eastAsia="仿宋_GB2312"/>
          <w:color w:val="1C1B10" w:themeColor="background2" w:themeShade="19"/>
          <w:sz w:val="32"/>
          <w:szCs w:val="32"/>
          <w:lang w:eastAsia="zh-CN"/>
        </w:rPr>
        <w:t>胡</w:t>
      </w:r>
      <w:r>
        <w:rPr>
          <w:rFonts w:hint="eastAsia" w:ascii="仿宋_GB2312" w:hAnsi="仿宋" w:eastAsia="仿宋_GB2312"/>
          <w:color w:val="1C1B10" w:themeColor="background2" w:themeShade="19"/>
          <w:sz w:val="32"/>
          <w:szCs w:val="32"/>
        </w:rPr>
        <w:t>工18870</w:t>
      </w:r>
      <w:r>
        <w:rPr>
          <w:rFonts w:hint="eastAsia" w:ascii="仿宋_GB2312" w:hAnsi="仿宋" w:eastAsia="仿宋_GB2312"/>
          <w:color w:val="1C1B10" w:themeColor="background2" w:themeShade="19"/>
          <w:sz w:val="32"/>
          <w:szCs w:val="32"/>
          <w:lang w:val="en-US" w:eastAsia="zh-CN"/>
        </w:rPr>
        <w:t>9</w:t>
      </w:r>
      <w:r>
        <w:rPr>
          <w:rFonts w:hint="eastAsia" w:ascii="仿宋_GB2312" w:hAnsi="仿宋" w:eastAsia="仿宋_GB2312"/>
          <w:color w:val="1C1B10" w:themeColor="background2" w:themeShade="19"/>
          <w:sz w:val="32"/>
          <w:szCs w:val="32"/>
        </w:rPr>
        <w:t>9</w:t>
      </w:r>
      <w:r>
        <w:rPr>
          <w:rFonts w:hint="eastAsia" w:ascii="仿宋_GB2312" w:hAnsi="仿宋" w:eastAsia="仿宋_GB2312"/>
          <w:color w:val="1C1B10" w:themeColor="background2" w:themeShade="19"/>
          <w:sz w:val="32"/>
          <w:szCs w:val="32"/>
          <w:lang w:val="en-US" w:eastAsia="zh-CN"/>
        </w:rPr>
        <w:t>580</w:t>
      </w:r>
      <w:r>
        <w:rPr>
          <w:rFonts w:hint="eastAsia" w:ascii="仿宋_GB2312" w:hAnsi="仿宋" w:eastAsia="仿宋_GB2312"/>
          <w:color w:val="1C1B10" w:themeColor="background2" w:themeShade="19"/>
          <w:sz w:val="32"/>
          <w:szCs w:val="32"/>
        </w:rPr>
        <w:t>0</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电子邮件：</w:t>
      </w:r>
      <w:r>
        <w:rPr>
          <w:color w:val="1C1B10" w:themeColor="background2" w:themeShade="19"/>
        </w:rPr>
        <w:fldChar w:fldCharType="begin"/>
      </w:r>
      <w:r>
        <w:rPr>
          <w:color w:val="1C1B10" w:themeColor="background2" w:themeShade="19"/>
        </w:rPr>
        <w:instrText xml:space="preserve"> HYPERLINK "mailto:agqhb@pxsteel.com" </w:instrText>
      </w:r>
      <w:r>
        <w:rPr>
          <w:color w:val="1C1B10" w:themeColor="background2" w:themeShade="19"/>
        </w:rPr>
        <w:fldChar w:fldCharType="separate"/>
      </w:r>
      <w:r>
        <w:rPr>
          <w:rFonts w:hint="eastAsia" w:ascii="仿宋_GB2312" w:hAnsi="仿宋" w:eastAsia="仿宋_GB2312"/>
          <w:color w:val="1C1B10" w:themeColor="background2" w:themeShade="19"/>
          <w:sz w:val="32"/>
          <w:szCs w:val="32"/>
        </w:rPr>
        <w:t>agqhb@pxsteel.com</w:t>
      </w:r>
      <w:r>
        <w:rPr>
          <w:rFonts w:hint="eastAsia" w:ascii="仿宋_GB2312" w:hAnsi="仿宋" w:eastAsia="仿宋_GB2312"/>
          <w:color w:val="1C1B10" w:themeColor="background2" w:themeShade="19"/>
          <w:sz w:val="32"/>
          <w:szCs w:val="32"/>
        </w:rPr>
        <w:fldChar w:fldCharType="end"/>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网址：www.pxsteel.com</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开户银行：中国建设银行股份有限公司萍乡湘东支行</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账号：36001752010052504776</w:t>
      </w:r>
    </w:p>
    <w:p>
      <w:pPr>
        <w:keepNext w:val="0"/>
        <w:keepLines w:val="0"/>
        <w:pageBreakBefore w:val="0"/>
        <w:widowControl/>
        <w:kinsoku/>
        <w:overflowPunct/>
        <w:topLinePunct w:val="0"/>
        <w:autoSpaceDE/>
        <w:autoSpaceDN/>
        <w:bidi w:val="0"/>
        <w:spacing w:line="520" w:lineRule="exact"/>
        <w:ind w:firstLine="640" w:firstLineChars="200"/>
        <w:jc w:val="left"/>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监督电话：</w:t>
      </w:r>
      <w:r>
        <w:rPr>
          <w:rFonts w:hint="eastAsia" w:ascii="仿宋_GB2312" w:hAnsi="仿宋" w:eastAsia="仿宋_GB2312" w:cs="仿宋"/>
          <w:color w:val="1C1B10" w:themeColor="background2" w:themeShade="19"/>
          <w:kern w:val="0"/>
          <w:sz w:val="31"/>
          <w:szCs w:val="31"/>
        </w:rPr>
        <w:t>0799－6356116</w:t>
      </w:r>
    </w:p>
    <w:p>
      <w:pPr>
        <w:keepNext w:val="0"/>
        <w:keepLines w:val="0"/>
        <w:pageBreakBefore w:val="0"/>
        <w:kinsoku/>
        <w:wordWrap w:val="0"/>
        <w:overflowPunct/>
        <w:topLinePunct w:val="0"/>
        <w:autoSpaceDE/>
        <w:autoSpaceDN/>
        <w:bidi w:val="0"/>
        <w:adjustRightInd w:val="0"/>
        <w:snapToGrid w:val="0"/>
        <w:spacing w:line="520" w:lineRule="exact"/>
        <w:jc w:val="right"/>
        <w:textAlignment w:val="auto"/>
        <w:rPr>
          <w:rFonts w:ascii="仿宋_GB2312" w:hAnsi="仿宋" w:eastAsia="仿宋_GB2312"/>
          <w:color w:val="1C1B10" w:themeColor="background2" w:themeShade="19"/>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right"/>
        <w:textAlignment w:val="auto"/>
        <w:rPr>
          <w:rFonts w:ascii="仿宋_GB2312" w:hAnsi="仿宋" w:eastAsia="仿宋_GB2312"/>
          <w:color w:val="1C1B10" w:themeColor="background2" w:themeShade="19"/>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 xml:space="preserve">                        萍乡萍钢安源钢铁有限公司</w:t>
      </w: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ascii="仿宋_GB2312" w:hAnsi="仿宋" w:eastAsia="仿宋_GB2312"/>
          <w:color w:val="1C1B10" w:themeColor="background2" w:themeShade="19"/>
          <w:sz w:val="32"/>
          <w:szCs w:val="32"/>
        </w:rPr>
      </w:pPr>
      <w:r>
        <w:rPr>
          <w:rFonts w:hint="eastAsia" w:ascii="仿宋_GB2312" w:hAnsi="仿宋" w:eastAsia="仿宋_GB2312"/>
          <w:color w:val="1C1B10" w:themeColor="background2" w:themeShade="19"/>
          <w:sz w:val="32"/>
          <w:szCs w:val="32"/>
        </w:rPr>
        <w:t xml:space="preserve">                         2024年</w:t>
      </w:r>
      <w:r>
        <w:rPr>
          <w:rFonts w:hint="eastAsia" w:ascii="仿宋_GB2312" w:hAnsi="仿宋" w:eastAsia="仿宋_GB2312"/>
          <w:color w:val="1C1B10" w:themeColor="background2" w:themeShade="19"/>
          <w:sz w:val="32"/>
          <w:szCs w:val="32"/>
          <w:lang w:val="en-US" w:eastAsia="zh-CN"/>
        </w:rPr>
        <w:t>4</w:t>
      </w:r>
      <w:r>
        <w:rPr>
          <w:rFonts w:hint="eastAsia" w:ascii="仿宋_GB2312" w:hAnsi="仿宋" w:eastAsia="仿宋_GB2312"/>
          <w:color w:val="1C1B10" w:themeColor="background2" w:themeShade="19"/>
          <w:sz w:val="32"/>
          <w:szCs w:val="32"/>
        </w:rPr>
        <w:t>月</w:t>
      </w:r>
      <w:r>
        <w:rPr>
          <w:rFonts w:hint="eastAsia" w:ascii="仿宋_GB2312" w:hAnsi="仿宋" w:eastAsia="仿宋_GB2312"/>
          <w:color w:val="1C1B10" w:themeColor="background2" w:themeShade="19"/>
          <w:sz w:val="32"/>
          <w:szCs w:val="32"/>
          <w:lang w:val="en-US" w:eastAsia="zh-CN"/>
        </w:rPr>
        <w:t>22</w:t>
      </w:r>
      <w:r>
        <w:rPr>
          <w:rFonts w:hint="eastAsia" w:ascii="仿宋_GB2312" w:hAnsi="仿宋" w:eastAsia="仿宋_GB2312"/>
          <w:color w:val="1C1B10" w:themeColor="background2" w:themeShade="19"/>
          <w:sz w:val="32"/>
          <w:szCs w:val="32"/>
        </w:rPr>
        <w:t>日</w:t>
      </w:r>
    </w:p>
    <w:p>
      <w:pPr>
        <w:pStyle w:val="2"/>
        <w:ind w:firstLine="210"/>
        <w:rPr>
          <w:rFonts w:ascii="仿宋_GB2312" w:eastAsia="仿宋_GB2312"/>
        </w:rPr>
      </w:pPr>
    </w:p>
    <w:p>
      <w:pPr>
        <w:snapToGrid w:val="0"/>
        <w:spacing w:line="440" w:lineRule="exact"/>
        <w:rPr>
          <w:rFonts w:hint="eastAsia" w:ascii="仿宋_GB2312" w:eastAsia="仿宋_GB2312"/>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pPr>
    </w:p>
    <w:p>
      <w:pPr>
        <w:widowControl/>
        <w:spacing w:line="640" w:lineRule="exact"/>
        <w:ind w:firstLine="102"/>
        <w:jc w:val="center"/>
        <w:rPr>
          <w:rFonts w:hint="eastAsia" w:ascii="小标宋" w:hAnsi="小标宋" w:eastAsia="小标宋" w:cs="小标宋"/>
          <w:b/>
          <w:kern w:val="44"/>
          <w:sz w:val="44"/>
          <w:szCs w:val="44"/>
        </w:rPr>
      </w:pPr>
      <w:r>
        <w:rPr>
          <w:rFonts w:hint="eastAsia" w:ascii="小标宋" w:hAnsi="小标宋" w:eastAsia="小标宋" w:cs="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_GB2312" w:hAnsi="仿宋" w:eastAsia="仿宋_GB2312"/>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adjustRightInd w:val="0"/>
        <w:snapToGrid w:val="0"/>
        <w:spacing w:line="520" w:lineRule="exact"/>
        <w:ind w:firstLine="640" w:firstLineChars="200"/>
        <w:rPr>
          <w:rFonts w:ascii="仿宋_GB2312" w:hAnsi="仿宋" w:eastAsia="仿宋_GB2312"/>
          <w:sz w:val="32"/>
          <w:szCs w:val="32"/>
          <w:u w:val="single"/>
        </w:rPr>
      </w:pPr>
      <w:r>
        <w:rPr>
          <w:rFonts w:hint="eastAsia" w:ascii="仿宋_GB2312" w:hAnsi="仿宋" w:eastAsia="仿宋_GB2312"/>
          <w:sz w:val="32"/>
          <w:szCs w:val="32"/>
        </w:rPr>
        <w:t>姓名：</w:t>
      </w:r>
      <w:r>
        <w:rPr>
          <w:rFonts w:hint="eastAsia" w:ascii="仿宋_GB2312" w:hAnsi="仿宋" w:eastAsia="仿宋_GB2312"/>
          <w:kern w:val="0"/>
          <w:sz w:val="32"/>
          <w:szCs w:val="32"/>
        </w:rPr>
        <w:t>________，</w:t>
      </w:r>
      <w:r>
        <w:rPr>
          <w:rFonts w:hint="eastAsia" w:ascii="仿宋_GB2312" w:hAnsi="仿宋" w:eastAsia="仿宋_GB2312"/>
          <w:sz w:val="32"/>
          <w:szCs w:val="32"/>
        </w:rPr>
        <w:t>身份证号：</w:t>
      </w:r>
      <w:r>
        <w:rPr>
          <w:rFonts w:hint="eastAsia" w:ascii="仿宋_GB2312" w:hAnsi="仿宋" w:eastAsia="仿宋_GB2312"/>
          <w:kern w:val="0"/>
          <w:sz w:val="32"/>
          <w:szCs w:val="32"/>
        </w:rPr>
        <w:t>___________，在我公司</w:t>
      </w:r>
      <w:r>
        <w:rPr>
          <w:rFonts w:hint="eastAsia" w:ascii="仿宋_GB2312" w:hAnsi="仿宋" w:eastAsia="仿宋_GB2312"/>
          <w:sz w:val="32"/>
          <w:szCs w:val="32"/>
        </w:rPr>
        <w:t>职务：</w:t>
      </w:r>
      <w:r>
        <w:rPr>
          <w:rFonts w:hint="eastAsia" w:ascii="仿宋_GB2312" w:hAnsi="仿宋" w:eastAsia="仿宋_GB2312"/>
          <w:kern w:val="0"/>
          <w:sz w:val="32"/>
          <w:szCs w:val="32"/>
        </w:rPr>
        <w:t>_______，</w:t>
      </w:r>
      <w:r>
        <w:rPr>
          <w:rFonts w:hint="eastAsia" w:ascii="仿宋_GB2312" w:hAnsi="仿宋" w:eastAsia="仿宋_GB2312"/>
          <w:sz w:val="32"/>
          <w:szCs w:val="32"/>
        </w:rPr>
        <w:t>系</w:t>
      </w:r>
      <w:r>
        <w:rPr>
          <w:rFonts w:hint="eastAsia" w:ascii="仿宋_GB2312" w:hAnsi="仿宋" w:eastAsia="仿宋_GB2312"/>
          <w:kern w:val="0"/>
          <w:sz w:val="32"/>
          <w:szCs w:val="32"/>
        </w:rPr>
        <w:t>_________________</w:t>
      </w:r>
      <w:r>
        <w:rPr>
          <w:rFonts w:hint="eastAsia" w:ascii="仿宋_GB2312" w:hAnsi="仿宋" w:eastAsia="仿宋_GB2312"/>
          <w:sz w:val="32"/>
          <w:szCs w:val="32"/>
        </w:rPr>
        <w:t>的法定代表人，代表我公司参加贵公司</w:t>
      </w:r>
      <w:r>
        <w:rPr>
          <w:rFonts w:hint="eastAsia" w:ascii="仿宋_GB2312" w:hAnsi="仿宋" w:eastAsia="仿宋_GB2312"/>
          <w:kern w:val="0"/>
          <w:sz w:val="32"/>
          <w:szCs w:val="32"/>
        </w:rPr>
        <w:t>组织的</w:t>
      </w:r>
      <w:r>
        <w:rPr>
          <w:rFonts w:hint="eastAsia" w:ascii="仿宋_GB2312" w:hAnsi="仿宋" w:eastAsia="仿宋_GB2312"/>
          <w:color w:val="1C1B10" w:themeColor="background2" w:themeShade="19"/>
          <w:sz w:val="32"/>
          <w:szCs w:val="32"/>
        </w:rPr>
        <w:t>空调配件</w:t>
      </w:r>
      <w:r>
        <w:rPr>
          <w:rFonts w:hint="eastAsia" w:ascii="仿宋_GB2312" w:hAnsi="仿宋" w:eastAsia="仿宋_GB2312"/>
          <w:color w:val="000000"/>
          <w:sz w:val="32"/>
          <w:szCs w:val="32"/>
        </w:rPr>
        <w:t>采购</w:t>
      </w:r>
      <w:r>
        <w:rPr>
          <w:rFonts w:hint="eastAsia" w:ascii="仿宋_GB2312" w:hAnsi="仿宋" w:eastAsia="仿宋_GB2312" w:cs="仿宋_GB2312"/>
          <w:kern w:val="0"/>
          <w:sz w:val="32"/>
          <w:szCs w:val="32"/>
        </w:rPr>
        <w:t>（</w:t>
      </w:r>
      <w:r>
        <w:rPr>
          <w:rFonts w:hint="eastAsia" w:ascii="仿宋_GB2312" w:hAnsi="仿宋" w:eastAsia="仿宋_GB2312"/>
          <w:sz w:val="32"/>
          <w:szCs w:val="32"/>
        </w:rPr>
        <w:t>业务编号：ZB/SC2024-</w:t>
      </w:r>
      <w:r>
        <w:rPr>
          <w:rFonts w:hint="eastAsia" w:ascii="仿宋_GB2312" w:hAnsi="仿宋" w:eastAsia="仿宋_GB2312"/>
          <w:sz w:val="32"/>
          <w:szCs w:val="32"/>
          <w:lang w:val="en-US" w:eastAsia="zh-CN"/>
        </w:rPr>
        <w:t>OS</w:t>
      </w:r>
      <w:r>
        <w:rPr>
          <w:rFonts w:hint="eastAsia" w:ascii="仿宋_GB2312" w:hAnsi="仿宋" w:eastAsia="仿宋_GB2312"/>
          <w:sz w:val="32"/>
          <w:szCs w:val="32"/>
        </w:rPr>
        <w:t>0</w:t>
      </w:r>
      <w:r>
        <w:rPr>
          <w:rFonts w:hint="eastAsia" w:ascii="仿宋_GB2312" w:hAnsi="仿宋" w:eastAsia="仿宋_GB2312"/>
          <w:sz w:val="32"/>
          <w:szCs w:val="32"/>
          <w:lang w:val="en-US" w:eastAsia="zh-CN"/>
        </w:rPr>
        <w:t>94</w:t>
      </w:r>
      <w:r>
        <w:rPr>
          <w:rFonts w:hint="eastAsia" w:ascii="仿宋_GB2312" w:hAnsi="仿宋" w:eastAsia="仿宋_GB2312" w:cs="仿宋_GB2312"/>
          <w:kern w:val="0"/>
          <w:sz w:val="32"/>
          <w:szCs w:val="32"/>
        </w:rPr>
        <w:t>）</w:t>
      </w:r>
      <w:r>
        <w:rPr>
          <w:rFonts w:hint="eastAsia" w:ascii="仿宋_GB2312" w:hAnsi="仿宋" w:eastAsia="仿宋_GB2312"/>
          <w:kern w:val="0"/>
          <w:sz w:val="32"/>
          <w:szCs w:val="32"/>
        </w:rPr>
        <w:t>项目</w:t>
      </w:r>
      <w:r>
        <w:rPr>
          <w:rFonts w:hint="eastAsia" w:ascii="仿宋_GB2312" w:hAnsi="仿宋" w:eastAsia="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_GB2312" w:hAnsi="仿宋" w:eastAsia="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投标人：</w:t>
      </w:r>
      <w:r>
        <w:rPr>
          <w:rFonts w:hint="eastAsia" w:ascii="仿宋_GB2312" w:hAnsi="仿宋" w:eastAsia="仿宋_GB2312"/>
          <w:kern w:val="0"/>
          <w:sz w:val="32"/>
          <w:szCs w:val="32"/>
        </w:rPr>
        <w:t>(盖章)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日期：</w:t>
      </w:r>
      <w:r>
        <w:rPr>
          <w:rFonts w:hint="eastAsia" w:ascii="仿宋_GB2312" w:hAnsi="仿宋" w:eastAsia="仿宋_GB2312"/>
          <w:kern w:val="0"/>
          <w:sz w:val="32"/>
          <w:szCs w:val="32"/>
        </w:rPr>
        <w:t>2024</w:t>
      </w:r>
      <w:r>
        <w:rPr>
          <w:rFonts w:hint="eastAsia" w:ascii="仿宋_GB2312" w:hAnsi="仿宋" w:eastAsia="仿宋_GB2312"/>
          <w:sz w:val="32"/>
          <w:szCs w:val="32"/>
        </w:rPr>
        <w:t>年</w:t>
      </w:r>
      <w:r>
        <w:rPr>
          <w:rFonts w:hint="eastAsia" w:ascii="仿宋_GB2312" w:hAnsi="仿宋" w:eastAsia="仿宋_GB2312"/>
          <w:kern w:val="0"/>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kern w:val="0"/>
          <w:sz w:val="32"/>
          <w:szCs w:val="32"/>
          <w:lang w:val="en-US" w:eastAsia="zh-CN"/>
        </w:rPr>
        <w:t>23</w:t>
      </w:r>
      <w:r>
        <w:rPr>
          <w:rFonts w:hint="eastAsia" w:ascii="仿宋_GB2312" w:hAnsi="仿宋" w:eastAsia="仿宋_GB2312"/>
          <w:sz w:val="32"/>
          <w:szCs w:val="32"/>
        </w:rPr>
        <w:t>日</w:t>
      </w:r>
    </w:p>
    <w:p>
      <w:pPr>
        <w:pStyle w:val="2"/>
        <w:ind w:firstLine="320"/>
        <w:rPr>
          <w:rFonts w:ascii="仿宋_GB2312" w:hAnsi="仿宋" w:eastAsia="仿宋_GB2312" w:cs="仿宋"/>
          <w:kern w:val="0"/>
          <w:sz w:val="32"/>
          <w:szCs w:val="32"/>
          <w:shd w:val="clear" w:color="auto" w:fill="FFFFFF"/>
        </w:rPr>
      </w:pPr>
    </w:p>
    <w:p>
      <w:pPr>
        <w:pStyle w:val="2"/>
        <w:ind w:firstLine="280"/>
        <w:rPr>
          <w:rFonts w:ascii="仿宋_GB2312" w:hAnsi="仿宋" w:eastAsia="仿宋_GB2312"/>
          <w:sz w:val="32"/>
          <w:szCs w:val="32"/>
        </w:rPr>
      </w:pPr>
      <w:r>
        <w:rPr>
          <w:rFonts w:hint="eastAsia" w:ascii="仿宋_GB2312" w:hAnsi="仿宋" w:eastAsia="仿宋_GB2312" w:cs="仿宋_GB2312"/>
          <w:sz w:val="28"/>
          <w:szCs w:val="28"/>
          <w:shd w:val="clear" w:color="auto" w:fill="FFFFFF"/>
        </w:rPr>
        <w:t>法人身份证（正、反面）：</w:t>
      </w: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pStyle w:val="2"/>
        <w:ind w:firstLine="320"/>
        <w:rPr>
          <w:rFonts w:hint="eastAsia" w:ascii="仿宋_GB2312" w:hAnsi="仿宋" w:eastAsia="仿宋_GB2312" w:cs="仿宋"/>
          <w:kern w:val="0"/>
          <w:sz w:val="32"/>
          <w:szCs w:val="32"/>
          <w:shd w:val="clear" w:color="auto" w:fill="FFFFFF"/>
        </w:rPr>
      </w:pPr>
    </w:p>
    <w:p>
      <w:pPr>
        <w:pStyle w:val="2"/>
        <w:ind w:firstLine="320"/>
        <w:rPr>
          <w:rFonts w:ascii="仿宋_GB2312" w:hAnsi="仿宋" w:eastAsia="仿宋_GB2312" w:cs="仿宋"/>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ascii="仿宋_GB2312" w:hAnsi="仿宋" w:eastAsia="仿宋_GB2312" w:cs="黑体"/>
          <w:b/>
          <w:bCs/>
          <w:sz w:val="44"/>
          <w:szCs w:val="44"/>
        </w:rPr>
      </w:pPr>
      <w:r>
        <w:rPr>
          <w:rFonts w:hint="eastAsia" w:ascii="小标宋" w:hAnsi="小标宋" w:eastAsia="小标宋" w:cs="小标宋"/>
          <w:sz w:val="44"/>
          <w:szCs w:val="44"/>
        </w:rPr>
        <w:fldChar w:fldCharType="begin"/>
      </w:r>
      <w:r>
        <w:rPr>
          <w:rFonts w:hint="eastAsia" w:ascii="小标宋" w:hAnsi="小标宋" w:eastAsia="小标宋" w:cs="小标宋"/>
          <w:sz w:val="44"/>
          <w:szCs w:val="44"/>
        </w:rPr>
        <w:instrText xml:space="preserve"> HYPERLINK "http://www.so.com/s?q=%E6%B3%95%E4%BA%BA%E4%BB%A3%E8%A1%A8&amp;ie=utf-8&amp;src=wenda_link" \t "_blank" </w:instrText>
      </w:r>
      <w:r>
        <w:rPr>
          <w:rFonts w:hint="eastAsia" w:ascii="小标宋" w:hAnsi="小标宋" w:eastAsia="小标宋" w:cs="小标宋"/>
          <w:sz w:val="44"/>
          <w:szCs w:val="44"/>
        </w:rPr>
        <w:fldChar w:fldCharType="separate"/>
      </w:r>
      <w:r>
        <w:rPr>
          <w:rFonts w:hint="eastAsia" w:ascii="小标宋" w:hAnsi="小标宋" w:eastAsia="小标宋" w:cs="小标宋"/>
          <w:b/>
          <w:bCs/>
          <w:sz w:val="44"/>
          <w:szCs w:val="44"/>
        </w:rPr>
        <w:t>法人代表</w:t>
      </w:r>
      <w:r>
        <w:rPr>
          <w:rFonts w:hint="eastAsia" w:ascii="小标宋" w:hAnsi="小标宋" w:eastAsia="小标宋" w:cs="小标宋"/>
          <w:b/>
          <w:bCs/>
          <w:sz w:val="44"/>
          <w:szCs w:val="44"/>
        </w:rPr>
        <w:fldChar w:fldCharType="end"/>
      </w:r>
      <w:r>
        <w:rPr>
          <w:rFonts w:hint="eastAsia" w:ascii="小标宋" w:hAnsi="小标宋" w:eastAsia="小标宋" w:cs="小标宋"/>
          <w:b/>
          <w:bCs/>
          <w:sz w:val="44"/>
          <w:szCs w:val="44"/>
        </w:rPr>
        <w:t>授权书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 w:eastAsia="仿宋_GB2312" w:cs="仿宋_GB2312"/>
          <w:b/>
          <w:bCs/>
          <w:sz w:val="28"/>
          <w:szCs w:val="28"/>
          <w:shd w:val="clear" w:color="auto" w:fill="FFFFFF"/>
        </w:rPr>
      </w:pPr>
    </w:p>
    <w:p>
      <w:pPr>
        <w:snapToGrid w:val="0"/>
        <w:spacing w:line="400" w:lineRule="exact"/>
        <w:rPr>
          <w:rFonts w:ascii="仿宋_GB2312" w:hAnsi="仿宋" w:eastAsia="仿宋_GB2312"/>
          <w:color w:val="1C1B10" w:themeColor="background2" w:themeShade="19"/>
          <w:sz w:val="32"/>
          <w:szCs w:val="32"/>
          <w:shd w:val="clear" w:color="auto" w:fill="FFFFFF"/>
        </w:rPr>
      </w:pPr>
      <w:r>
        <w:rPr>
          <w:rFonts w:hint="eastAsia" w:ascii="仿宋_GB2312" w:hAnsi="仿宋" w:eastAsia="仿宋_GB2312" w:cs="仿宋_GB2312"/>
          <w:b/>
          <w:bCs/>
          <w:color w:val="1C1B10" w:themeColor="background2" w:themeShade="19"/>
          <w:sz w:val="32"/>
          <w:szCs w:val="32"/>
          <w:shd w:val="clear" w:color="auto" w:fill="FFFFFF"/>
        </w:rPr>
        <w:t>萍乡萍钢安源钢铁有限公司</w:t>
      </w:r>
      <w:r>
        <w:rPr>
          <w:rFonts w:hint="eastAsia" w:ascii="仿宋_GB2312" w:hAnsi="仿宋" w:eastAsia="仿宋_GB2312" w:cs="仿宋_GB2312"/>
          <w:color w:val="1C1B10" w:themeColor="background2" w:themeShade="19"/>
          <w:sz w:val="32"/>
          <w:szCs w:val="32"/>
          <w:shd w:val="clear" w:color="auto" w:fill="FFFFFF"/>
        </w:rPr>
        <w:t>：</w:t>
      </w:r>
    </w:p>
    <w:p>
      <w:pPr>
        <w:snapToGrid w:val="0"/>
        <w:spacing w:line="400"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cs="微软雅黑"/>
          <w:color w:val="1C1B10" w:themeColor="background2" w:themeShade="19"/>
          <w:sz w:val="32"/>
          <w:szCs w:val="32"/>
          <w:shd w:val="clear" w:color="auto" w:fill="FFFFFF"/>
        </w:rPr>
        <w:t>______________________</w:t>
      </w:r>
      <w:r>
        <w:rPr>
          <w:rFonts w:hint="eastAsia" w:ascii="仿宋_GB2312" w:hAnsi="仿宋" w:eastAsia="仿宋_GB2312" w:cs="仿宋_GB2312"/>
          <w:color w:val="1C1B10" w:themeColor="background2" w:themeShade="19"/>
          <w:sz w:val="32"/>
          <w:szCs w:val="32"/>
          <w:shd w:val="clear" w:color="auto" w:fill="FFFFFF"/>
        </w:rPr>
        <w:t>是中华人民共和国合法企业，法定地址：</w:t>
      </w:r>
      <w:r>
        <w:rPr>
          <w:rFonts w:hint="eastAsia" w:ascii="仿宋_GB2312" w:hAnsi="仿宋" w:eastAsia="仿宋_GB2312" w:cs="微软雅黑"/>
          <w:color w:val="1C1B10" w:themeColor="background2" w:themeShade="19"/>
          <w:sz w:val="32"/>
          <w:szCs w:val="32"/>
          <w:shd w:val="clear" w:color="auto" w:fill="FFFFFF"/>
        </w:rPr>
        <w:t>______</w:t>
      </w:r>
      <w:r>
        <w:rPr>
          <w:rFonts w:hint="eastAsia" w:ascii="仿宋_GB2312" w:hAnsi="仿宋" w:eastAsia="仿宋_GB2312" w:cs="仿宋_GB2312"/>
          <w:color w:val="FF0000"/>
          <w:sz w:val="32"/>
          <w:szCs w:val="32"/>
          <w:shd w:val="clear" w:color="auto" w:fill="FFFFFF"/>
        </w:rPr>
        <w:t>（地址需与营业执照地址一致）</w:t>
      </w:r>
      <w:r>
        <w:rPr>
          <w:rFonts w:hint="eastAsia" w:ascii="仿宋_GB2312" w:hAnsi="仿宋" w:eastAsia="仿宋_GB2312" w:cs="微软雅黑"/>
          <w:sz w:val="32"/>
          <w:szCs w:val="32"/>
          <w:shd w:val="clear" w:color="auto" w:fill="FFFFFF"/>
        </w:rPr>
        <w:t>__________</w:t>
      </w:r>
      <w:r>
        <w:rPr>
          <w:rFonts w:hint="eastAsia" w:ascii="仿宋_GB2312" w:hAnsi="仿宋" w:eastAsia="仿宋_GB2312" w:cs="仿宋_GB2312"/>
          <w:sz w:val="32"/>
          <w:szCs w:val="32"/>
          <w:shd w:val="clear" w:color="auto" w:fill="FFFFFF"/>
        </w:rPr>
        <w:t>。</w:t>
      </w:r>
    </w:p>
    <w:p>
      <w:pPr>
        <w:snapToGrid w:val="0"/>
        <w:spacing w:line="400" w:lineRule="exact"/>
        <w:ind w:firstLine="640" w:firstLineChars="200"/>
        <w:rPr>
          <w:rFonts w:ascii="仿宋_GB2312" w:hAnsi="仿宋" w:eastAsia="仿宋_GB2312"/>
          <w:color w:val="1C1B10" w:themeColor="background2" w:themeShade="19"/>
          <w:sz w:val="32"/>
          <w:szCs w:val="32"/>
          <w:shd w:val="clear" w:color="auto" w:fill="FFFFFF"/>
        </w:rPr>
      </w:pPr>
      <w:r>
        <w:rPr>
          <w:rFonts w:hint="eastAsia" w:ascii="仿宋_GB2312" w:hAnsi="仿宋" w:eastAsia="仿宋_GB2312" w:cs="仿宋_GB2312"/>
          <w:color w:val="1C1B10" w:themeColor="background2" w:themeShade="19"/>
          <w:sz w:val="32"/>
          <w:szCs w:val="32"/>
          <w:shd w:val="clear" w:color="auto" w:fill="FFFFFF"/>
        </w:rPr>
        <w:t>法定代表人</w:t>
      </w:r>
      <w:r>
        <w:rPr>
          <w:rFonts w:hint="eastAsia" w:ascii="仿宋_GB2312" w:hAnsi="仿宋" w:eastAsia="仿宋_GB2312" w:cs="微软雅黑"/>
          <w:color w:val="1C1B10" w:themeColor="background2" w:themeShade="19"/>
          <w:sz w:val="32"/>
          <w:szCs w:val="32"/>
          <w:shd w:val="clear" w:color="auto" w:fill="FFFFFF"/>
        </w:rPr>
        <w:t>_____________</w:t>
      </w:r>
      <w:r>
        <w:rPr>
          <w:rFonts w:hint="eastAsia" w:ascii="仿宋_GB2312" w:hAnsi="仿宋" w:eastAsia="仿宋_GB2312" w:cs="仿宋_GB2312"/>
          <w:color w:val="1C1B10" w:themeColor="background2" w:themeShade="19"/>
          <w:sz w:val="32"/>
          <w:szCs w:val="32"/>
          <w:shd w:val="clear" w:color="auto" w:fill="FFFFFF"/>
        </w:rPr>
        <w:t>特授权</w:t>
      </w:r>
      <w:r>
        <w:rPr>
          <w:rFonts w:hint="eastAsia" w:ascii="仿宋_GB2312" w:hAnsi="仿宋" w:eastAsia="仿宋_GB2312" w:cs="微软雅黑"/>
          <w:color w:val="1C1B10" w:themeColor="background2" w:themeShade="19"/>
          <w:sz w:val="32"/>
          <w:szCs w:val="32"/>
          <w:shd w:val="clear" w:color="auto" w:fill="FFFFFF"/>
        </w:rPr>
        <w:t>___________</w:t>
      </w:r>
      <w:r>
        <w:rPr>
          <w:rFonts w:hint="eastAsia" w:ascii="仿宋_GB2312" w:hAnsi="仿宋" w:eastAsia="仿宋_GB2312" w:cs="仿宋_GB2312"/>
          <w:color w:val="1C1B10" w:themeColor="background2" w:themeShade="19"/>
          <w:sz w:val="32"/>
          <w:szCs w:val="32"/>
          <w:shd w:val="clear" w:color="auto" w:fill="FFFFFF"/>
        </w:rPr>
        <w:t>代表我公司全权办理针对贵公司</w:t>
      </w:r>
      <w:r>
        <w:rPr>
          <w:rFonts w:hint="eastAsia" w:ascii="仿宋_GB2312" w:hAnsi="仿宋" w:eastAsia="仿宋_GB2312"/>
          <w:color w:val="1C1B10" w:themeColor="background2" w:themeShade="19"/>
          <w:sz w:val="32"/>
          <w:szCs w:val="32"/>
        </w:rPr>
        <w:t>空调配件</w:t>
      </w:r>
      <w:r>
        <w:rPr>
          <w:rFonts w:hint="eastAsia" w:ascii="仿宋_GB2312" w:hAnsi="仿宋" w:eastAsia="仿宋_GB2312"/>
          <w:color w:val="000000"/>
          <w:sz w:val="32"/>
          <w:szCs w:val="32"/>
        </w:rPr>
        <w:t>采购</w:t>
      </w:r>
      <w:r>
        <w:rPr>
          <w:rFonts w:hint="eastAsia" w:ascii="仿宋_GB2312" w:hAnsi="仿宋" w:eastAsia="仿宋_GB2312" w:cs="仿宋_GB2312"/>
          <w:color w:val="1C1B10" w:themeColor="background2" w:themeShade="19"/>
          <w:sz w:val="32"/>
          <w:szCs w:val="32"/>
          <w:shd w:val="clear" w:color="auto" w:fill="FFFFFF"/>
        </w:rPr>
        <w:t>（业务编号：ZB/SC2024-</w:t>
      </w:r>
      <w:r>
        <w:rPr>
          <w:rFonts w:hint="eastAsia" w:ascii="仿宋_GB2312" w:hAnsi="仿宋" w:eastAsia="仿宋_GB2312" w:cs="仿宋_GB2312"/>
          <w:color w:val="1C1B10" w:themeColor="background2" w:themeShade="19"/>
          <w:sz w:val="32"/>
          <w:szCs w:val="32"/>
          <w:shd w:val="clear" w:color="auto" w:fill="FFFFFF"/>
          <w:lang w:val="en-US" w:eastAsia="zh-CN"/>
        </w:rPr>
        <w:t>OS</w:t>
      </w:r>
      <w:r>
        <w:rPr>
          <w:rFonts w:hint="eastAsia" w:ascii="仿宋_GB2312" w:hAnsi="仿宋" w:eastAsia="仿宋_GB2312" w:cs="仿宋_GB2312"/>
          <w:color w:val="1C1B10" w:themeColor="background2" w:themeShade="19"/>
          <w:sz w:val="32"/>
          <w:szCs w:val="32"/>
          <w:shd w:val="clear" w:color="auto" w:fill="FFFFFF"/>
        </w:rPr>
        <w:t>0</w:t>
      </w:r>
      <w:r>
        <w:rPr>
          <w:rFonts w:hint="eastAsia" w:ascii="仿宋_GB2312" w:hAnsi="仿宋" w:eastAsia="仿宋_GB2312" w:cs="仿宋_GB2312"/>
          <w:color w:val="1C1B10" w:themeColor="background2" w:themeShade="19"/>
          <w:sz w:val="32"/>
          <w:szCs w:val="32"/>
          <w:shd w:val="clear" w:color="auto" w:fill="FFFFFF"/>
          <w:lang w:val="en-US" w:eastAsia="zh-CN"/>
        </w:rPr>
        <w:t>94</w:t>
      </w:r>
      <w:r>
        <w:rPr>
          <w:rFonts w:hint="eastAsia" w:ascii="仿宋_GB2312" w:hAnsi="仿宋" w:eastAsia="仿宋_GB2312" w:cs="仿宋_GB2312"/>
          <w:color w:val="1C1B10" w:themeColor="background2" w:themeShade="19"/>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_GB2312" w:hAnsi="仿宋" w:eastAsia="仿宋_GB2312"/>
          <w:color w:val="1C1B10" w:themeColor="background2" w:themeShade="19"/>
          <w:sz w:val="32"/>
          <w:szCs w:val="32"/>
          <w:shd w:val="clear" w:color="auto" w:fill="FFFFFF"/>
        </w:rPr>
      </w:pPr>
      <w:r>
        <w:rPr>
          <w:rFonts w:hint="eastAsia" w:ascii="仿宋_GB2312" w:hAnsi="仿宋" w:eastAsia="仿宋_GB2312" w:cs="仿宋_GB2312"/>
          <w:color w:val="1C1B10" w:themeColor="background2" w:themeShade="19"/>
          <w:sz w:val="32"/>
          <w:szCs w:val="32"/>
          <w:shd w:val="clear" w:color="auto" w:fill="FFFFFF"/>
        </w:rPr>
        <w:t>我公司对被授权人签署的上述文件负全部责任，本授权书有效期：</w:t>
      </w:r>
      <w:r>
        <w:rPr>
          <w:rFonts w:hint="eastAsia" w:ascii="仿宋_GB2312" w:hAnsi="仿宋" w:eastAsia="仿宋_GB2312" w:cs="微软雅黑"/>
          <w:color w:val="1C1B10" w:themeColor="background2" w:themeShade="19"/>
          <w:sz w:val="32"/>
          <w:szCs w:val="32"/>
          <w:shd w:val="clear" w:color="auto" w:fill="FFFFFF"/>
        </w:rPr>
        <w:t>2024</w:t>
      </w:r>
      <w:r>
        <w:rPr>
          <w:rFonts w:hint="eastAsia" w:ascii="仿宋_GB2312" w:hAnsi="仿宋" w:eastAsia="仿宋_GB2312" w:cs="仿宋_GB2312"/>
          <w:color w:val="1C1B10" w:themeColor="background2" w:themeShade="19"/>
          <w:sz w:val="32"/>
          <w:szCs w:val="32"/>
          <w:shd w:val="clear" w:color="auto" w:fill="FFFFFF"/>
        </w:rPr>
        <w:t>年</w:t>
      </w:r>
      <w:r>
        <w:rPr>
          <w:rFonts w:hint="eastAsia" w:ascii="仿宋_GB2312" w:hAnsi="仿宋" w:eastAsia="仿宋_GB2312" w:cs="微软雅黑"/>
          <w:color w:val="1C1B10" w:themeColor="background2" w:themeShade="19"/>
          <w:sz w:val="32"/>
          <w:szCs w:val="32"/>
          <w:shd w:val="clear" w:color="auto" w:fill="FFFFFF"/>
          <w:lang w:val="en-US" w:eastAsia="zh-CN"/>
        </w:rPr>
        <w:t>4</w:t>
      </w:r>
      <w:r>
        <w:rPr>
          <w:rFonts w:hint="eastAsia" w:ascii="仿宋_GB2312" w:hAnsi="仿宋" w:eastAsia="仿宋_GB2312" w:cs="仿宋_GB2312"/>
          <w:color w:val="1C1B10" w:themeColor="background2" w:themeShade="19"/>
          <w:sz w:val="32"/>
          <w:szCs w:val="32"/>
          <w:shd w:val="clear" w:color="auto" w:fill="FFFFFF"/>
        </w:rPr>
        <w:t>月</w:t>
      </w:r>
      <w:r>
        <w:rPr>
          <w:rFonts w:hint="eastAsia" w:ascii="仿宋_GB2312" w:hAnsi="仿宋" w:eastAsia="仿宋_GB2312" w:cs="微软雅黑"/>
          <w:color w:val="1C1B10" w:themeColor="background2" w:themeShade="19"/>
          <w:sz w:val="32"/>
          <w:szCs w:val="32"/>
          <w:shd w:val="clear" w:color="auto" w:fill="FFFFFF"/>
          <w:lang w:val="en-US" w:eastAsia="zh-CN"/>
        </w:rPr>
        <w:t>23</w:t>
      </w:r>
      <w:r>
        <w:rPr>
          <w:rFonts w:hint="eastAsia" w:ascii="仿宋_GB2312" w:hAnsi="仿宋" w:eastAsia="仿宋_GB2312" w:cs="仿宋_GB2312"/>
          <w:color w:val="1C1B10" w:themeColor="background2" w:themeShade="19"/>
          <w:sz w:val="32"/>
          <w:szCs w:val="32"/>
          <w:shd w:val="clear" w:color="auto" w:fill="FFFFFF"/>
        </w:rPr>
        <w:t>日至</w:t>
      </w:r>
      <w:r>
        <w:rPr>
          <w:rFonts w:hint="eastAsia" w:ascii="仿宋_GB2312" w:hAnsi="仿宋" w:eastAsia="仿宋_GB2312" w:cs="微软雅黑"/>
          <w:color w:val="1C1B10" w:themeColor="background2" w:themeShade="19"/>
          <w:sz w:val="32"/>
          <w:szCs w:val="32"/>
          <w:shd w:val="clear" w:color="auto" w:fill="FFFFFF"/>
        </w:rPr>
        <w:t>_2025_</w:t>
      </w:r>
      <w:r>
        <w:rPr>
          <w:rFonts w:hint="eastAsia" w:ascii="仿宋_GB2312" w:hAnsi="仿宋" w:eastAsia="仿宋_GB2312" w:cs="仿宋_GB2312"/>
          <w:color w:val="1C1B10" w:themeColor="background2" w:themeShade="19"/>
          <w:sz w:val="32"/>
          <w:szCs w:val="32"/>
          <w:shd w:val="clear" w:color="auto" w:fill="FFFFFF"/>
        </w:rPr>
        <w:t>年</w:t>
      </w:r>
      <w:r>
        <w:rPr>
          <w:rFonts w:hint="eastAsia" w:ascii="仿宋_GB2312" w:hAnsi="仿宋" w:eastAsia="仿宋_GB2312" w:cs="微软雅黑"/>
          <w:color w:val="1C1B10" w:themeColor="background2" w:themeShade="19"/>
          <w:sz w:val="32"/>
          <w:szCs w:val="32"/>
          <w:shd w:val="clear" w:color="auto" w:fill="FFFFFF"/>
          <w:lang w:val="en-US" w:eastAsia="zh-CN"/>
        </w:rPr>
        <w:t>4</w:t>
      </w:r>
      <w:r>
        <w:rPr>
          <w:rFonts w:hint="eastAsia" w:ascii="仿宋_GB2312" w:hAnsi="仿宋" w:eastAsia="仿宋_GB2312" w:cs="仿宋_GB2312"/>
          <w:color w:val="1C1B10" w:themeColor="background2" w:themeShade="19"/>
          <w:sz w:val="32"/>
          <w:szCs w:val="32"/>
          <w:shd w:val="clear" w:color="auto" w:fill="FFFFFF"/>
        </w:rPr>
        <w:t>月</w:t>
      </w:r>
      <w:r>
        <w:rPr>
          <w:rFonts w:hint="eastAsia" w:ascii="仿宋_GB2312" w:hAnsi="仿宋" w:eastAsia="仿宋_GB2312" w:cs="微软雅黑"/>
          <w:color w:val="1C1B10" w:themeColor="background2" w:themeShade="19"/>
          <w:sz w:val="32"/>
          <w:szCs w:val="32"/>
          <w:shd w:val="clear" w:color="auto" w:fill="FFFFFF"/>
          <w:lang w:val="en-US" w:eastAsia="zh-CN"/>
        </w:rPr>
        <w:t>22</w:t>
      </w:r>
      <w:r>
        <w:rPr>
          <w:rFonts w:hint="eastAsia" w:ascii="仿宋_GB2312" w:hAnsi="仿宋" w:eastAsia="仿宋_GB2312" w:cs="仿宋_GB2312"/>
          <w:color w:val="1C1B10" w:themeColor="background2" w:themeShade="19"/>
          <w:sz w:val="32"/>
          <w:szCs w:val="32"/>
          <w:shd w:val="clear" w:color="auto" w:fill="FFFFFF"/>
        </w:rPr>
        <w:t>日。</w:t>
      </w:r>
    </w:p>
    <w:p>
      <w:pPr>
        <w:snapToGrid w:val="0"/>
        <w:spacing w:line="400" w:lineRule="exact"/>
        <w:ind w:firstLine="640" w:firstLineChars="200"/>
        <w:rPr>
          <w:rFonts w:ascii="仿宋_GB2312" w:hAnsi="仿宋" w:eastAsia="仿宋_GB2312" w:cs="仿宋_GB2312"/>
          <w:color w:val="1C1B10" w:themeColor="background2" w:themeShade="19"/>
          <w:sz w:val="32"/>
          <w:szCs w:val="32"/>
          <w:shd w:val="clear" w:color="auto" w:fill="FFFFFF"/>
        </w:rPr>
      </w:pPr>
      <w:r>
        <w:rPr>
          <w:rFonts w:hint="eastAsia" w:ascii="仿宋_GB2312" w:hAnsi="仿宋" w:eastAsia="仿宋_GB2312" w:cs="仿宋_GB2312"/>
          <w:color w:val="1C1B10" w:themeColor="background2" w:themeShade="19"/>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_GB2312" w:hAnsi="仿宋" w:eastAsia="仿宋_GB2312" w:cs="微软雅黑"/>
          <w:sz w:val="32"/>
          <w:szCs w:val="32"/>
          <w:shd w:val="clear" w:color="auto" w:fill="FFFFFF"/>
        </w:rPr>
      </w:pPr>
    </w:p>
    <w:p>
      <w:pPr>
        <w:snapToGrid w:val="0"/>
        <w:spacing w:line="400" w:lineRule="exact"/>
        <w:rPr>
          <w:rFonts w:ascii="仿宋_GB2312" w:hAnsi="仿宋" w:eastAsia="仿宋_GB2312" w:cs="微软雅黑"/>
          <w:sz w:val="28"/>
          <w:szCs w:val="28"/>
          <w:shd w:val="clear" w:color="auto" w:fill="FFFFFF"/>
        </w:rPr>
      </w:pPr>
      <w:r>
        <w:rPr>
          <w:rFonts w:hint="eastAsia" w:ascii="仿宋_GB2312" w:hAnsi="仿宋" w:eastAsia="仿宋_GB2312" w:cs="仿宋_GB2312"/>
          <w:sz w:val="28"/>
          <w:szCs w:val="28"/>
          <w:shd w:val="clear" w:color="auto" w:fill="FFFFFF"/>
        </w:rPr>
        <w:t>被授权人签字：</w:t>
      </w:r>
      <w:r>
        <w:rPr>
          <w:rFonts w:hint="eastAsia" w:ascii="仿宋_GB2312" w:hAnsi="仿宋" w:eastAsia="仿宋_GB2312" w:cs="微软雅黑"/>
          <w:sz w:val="28"/>
          <w:szCs w:val="28"/>
          <w:shd w:val="clear" w:color="auto" w:fill="FFFFFF"/>
        </w:rPr>
        <w:t>_（</w:t>
      </w:r>
      <w:r>
        <w:rPr>
          <w:rFonts w:hint="eastAsia" w:ascii="仿宋_GB2312" w:hAnsi="仿宋" w:eastAsia="仿宋_GB2312" w:cs="仿宋_GB2312"/>
          <w:color w:val="FF0000"/>
          <w:sz w:val="28"/>
          <w:szCs w:val="28"/>
          <w:shd w:val="clear" w:color="auto" w:fill="FFFFFF"/>
        </w:rPr>
        <w:t>手写签字）</w:t>
      </w:r>
      <w:r>
        <w:rPr>
          <w:rFonts w:hint="eastAsia" w:ascii="仿宋_GB2312" w:hAnsi="仿宋" w:eastAsia="仿宋_GB2312" w:cs="微软雅黑"/>
          <w:sz w:val="28"/>
          <w:szCs w:val="28"/>
          <w:shd w:val="clear" w:color="auto" w:fill="FFFFFF"/>
        </w:rPr>
        <w:t>____</w:t>
      </w:r>
      <w:r>
        <w:rPr>
          <w:rFonts w:hint="eastAsia" w:ascii="仿宋_GB2312" w:hAnsi="仿宋" w:eastAsia="仿宋_GB2312" w:cs="仿宋_GB2312"/>
          <w:sz w:val="28"/>
          <w:szCs w:val="28"/>
          <w:shd w:val="clear" w:color="auto" w:fill="FFFFFF"/>
        </w:rPr>
        <w:t>授权人：</w:t>
      </w:r>
      <w:r>
        <w:rPr>
          <w:rFonts w:hint="eastAsia" w:ascii="仿宋_GB2312" w:hAnsi="仿宋" w:eastAsia="仿宋_GB2312" w:cs="微软雅黑"/>
          <w:sz w:val="28"/>
          <w:szCs w:val="28"/>
          <w:shd w:val="clear" w:color="auto" w:fill="FFFFFF"/>
        </w:rPr>
        <w:t>___(</w:t>
      </w:r>
      <w:r>
        <w:rPr>
          <w:rFonts w:hint="eastAsia" w:ascii="仿宋_GB2312" w:hAnsi="仿宋" w:eastAsia="仿宋_GB2312" w:cs="仿宋_GB2312"/>
          <w:color w:val="FF0000"/>
          <w:sz w:val="28"/>
          <w:szCs w:val="28"/>
          <w:shd w:val="clear" w:color="auto" w:fill="FFFFFF"/>
        </w:rPr>
        <w:t>盖法人章</w:t>
      </w:r>
      <w:r>
        <w:rPr>
          <w:rFonts w:hint="eastAsia" w:ascii="仿宋_GB2312" w:hAnsi="仿宋" w:eastAsia="仿宋_GB2312" w:cs="微软雅黑"/>
          <w:sz w:val="28"/>
          <w:szCs w:val="28"/>
          <w:shd w:val="clear" w:color="auto" w:fill="FFFFFF"/>
        </w:rPr>
        <w:t>)___________</w:t>
      </w:r>
    </w:p>
    <w:p>
      <w:pPr>
        <w:snapToGrid w:val="0"/>
        <w:spacing w:line="400" w:lineRule="exact"/>
        <w:rPr>
          <w:rFonts w:ascii="仿宋_GB2312" w:hAnsi="仿宋" w:eastAsia="仿宋_GB2312"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仿宋" w:eastAsia="仿宋_GB2312" w:cs="仿宋_GB2312"/>
          <w:sz w:val="32"/>
        </w:rPr>
        <w:t>身份证号</w:t>
      </w:r>
      <w:r>
        <w:rPr>
          <w:rFonts w:hint="eastAsia" w:ascii="仿宋_GB2312" w:hAnsi="仿宋" w:eastAsia="仿宋_GB2312" w:cs="仿宋_GB2312"/>
          <w:sz w:val="32"/>
        </w:rPr>
        <w:fldChar w:fldCharType="end"/>
      </w:r>
      <w:r>
        <w:rPr>
          <w:rFonts w:hint="eastAsia" w:ascii="仿宋_GB2312" w:hAnsi="仿宋" w:eastAsia="仿宋_GB2312" w:cs="仿宋_GB2312"/>
          <w:sz w:val="28"/>
          <w:szCs w:val="28"/>
          <w:shd w:val="clear" w:color="auto" w:fill="FFFFFF"/>
        </w:rPr>
        <w:t>：</w:t>
      </w:r>
      <w:r>
        <w:rPr>
          <w:rFonts w:hint="eastAsia" w:ascii="仿宋_GB2312" w:hAnsi="仿宋" w:eastAsia="仿宋_GB2312" w:cs="微软雅黑"/>
          <w:sz w:val="28"/>
          <w:szCs w:val="28"/>
          <w:shd w:val="clear" w:color="auto" w:fill="FFFFFF"/>
        </w:rPr>
        <w:t>___________________</w:t>
      </w:r>
      <w:r>
        <w:fldChar w:fldCharType="begin"/>
      </w:r>
      <w:r>
        <w:instrText xml:space="preserve"> HYPERLINK "http://www.so.com/s?q=%E8%BA%AB%E4%BB%BD%E8%AF%81%E5%8F%B7&amp;ie=utf-8&amp;src=wenda_link" \t "_blank" </w:instrText>
      </w:r>
      <w:r>
        <w:fldChar w:fldCharType="separate"/>
      </w:r>
      <w:r>
        <w:rPr>
          <w:rFonts w:hint="eastAsia" w:ascii="仿宋_GB2312" w:hAnsi="仿宋" w:eastAsia="仿宋_GB2312" w:cs="仿宋_GB2312"/>
          <w:sz w:val="32"/>
        </w:rPr>
        <w:t>身份证号</w:t>
      </w:r>
      <w:r>
        <w:rPr>
          <w:rFonts w:hint="eastAsia" w:ascii="仿宋_GB2312" w:hAnsi="仿宋" w:eastAsia="仿宋_GB2312" w:cs="仿宋_GB2312"/>
          <w:sz w:val="32"/>
        </w:rPr>
        <w:fldChar w:fldCharType="end"/>
      </w:r>
      <w:r>
        <w:rPr>
          <w:rFonts w:hint="eastAsia" w:ascii="仿宋_GB2312" w:hAnsi="仿宋" w:eastAsia="仿宋_GB2312" w:cs="仿宋_GB2312"/>
          <w:sz w:val="28"/>
          <w:szCs w:val="28"/>
          <w:shd w:val="clear" w:color="auto" w:fill="FFFFFF"/>
        </w:rPr>
        <w:t>：</w:t>
      </w:r>
      <w:r>
        <w:rPr>
          <w:rFonts w:hint="eastAsia" w:ascii="仿宋_GB2312" w:hAnsi="仿宋" w:eastAsia="仿宋_GB2312" w:cs="微软雅黑"/>
          <w:sz w:val="28"/>
          <w:szCs w:val="28"/>
          <w:shd w:val="clear" w:color="auto" w:fill="FFFFFF"/>
        </w:rPr>
        <w:t>_____________________</w:t>
      </w:r>
    </w:p>
    <w:p>
      <w:pPr>
        <w:snapToGrid w:val="0"/>
        <w:spacing w:line="400" w:lineRule="exact"/>
        <w:rPr>
          <w:rFonts w:ascii="仿宋_GB2312" w:hAnsi="仿宋" w:eastAsia="仿宋_GB2312" w:cs="微软雅黑"/>
          <w:sz w:val="28"/>
          <w:szCs w:val="28"/>
          <w:shd w:val="clear" w:color="auto" w:fill="FFFFFF"/>
        </w:rPr>
      </w:pPr>
      <w:r>
        <w:rPr>
          <w:rFonts w:hint="eastAsia" w:ascii="仿宋_GB2312" w:hAnsi="仿宋" w:eastAsia="仿宋_GB2312" w:cs="仿宋_GB2312"/>
          <w:sz w:val="28"/>
          <w:szCs w:val="28"/>
          <w:shd w:val="clear" w:color="auto" w:fill="FFFFFF"/>
        </w:rPr>
        <w:t>职务：</w:t>
      </w:r>
      <w:r>
        <w:rPr>
          <w:rFonts w:hint="eastAsia" w:ascii="仿宋_GB2312" w:hAnsi="仿宋" w:eastAsia="仿宋_GB2312" w:cs="微软雅黑"/>
          <w:sz w:val="28"/>
          <w:szCs w:val="28"/>
          <w:shd w:val="clear" w:color="auto" w:fill="FFFFFF"/>
        </w:rPr>
        <w:t>________________________</w:t>
      </w:r>
      <w:r>
        <w:rPr>
          <w:rFonts w:hint="eastAsia" w:ascii="仿宋_GB2312" w:hAnsi="仿宋" w:eastAsia="仿宋_GB2312" w:cs="仿宋_GB2312"/>
          <w:sz w:val="28"/>
          <w:szCs w:val="28"/>
          <w:shd w:val="clear" w:color="auto" w:fill="FFFFFF"/>
        </w:rPr>
        <w:t>职务：</w:t>
      </w:r>
      <w:r>
        <w:rPr>
          <w:rFonts w:hint="eastAsia" w:ascii="仿宋_GB2312" w:hAnsi="仿宋" w:eastAsia="仿宋_GB2312" w:cs="微软雅黑"/>
          <w:sz w:val="28"/>
          <w:szCs w:val="28"/>
          <w:shd w:val="clear" w:color="auto" w:fill="FFFFFF"/>
        </w:rPr>
        <w:t>____(</w:t>
      </w:r>
      <w:r>
        <w:rPr>
          <w:rFonts w:hint="eastAsia" w:ascii="仿宋_GB2312" w:hAnsi="仿宋" w:eastAsia="仿宋_GB2312" w:cs="仿宋_GB2312"/>
          <w:color w:val="FF0000"/>
          <w:sz w:val="28"/>
          <w:szCs w:val="28"/>
          <w:shd w:val="clear" w:color="auto" w:fill="FFFFFF"/>
        </w:rPr>
        <w:t>职务不能填法人）</w:t>
      </w:r>
      <w:r>
        <w:rPr>
          <w:rFonts w:hint="eastAsia" w:ascii="仿宋_GB2312" w:hAnsi="仿宋" w:eastAsia="仿宋_GB2312" w:cs="微软雅黑"/>
          <w:sz w:val="28"/>
          <w:szCs w:val="28"/>
          <w:shd w:val="clear" w:color="auto" w:fill="FFFFFF"/>
        </w:rPr>
        <w:t>____</w:t>
      </w:r>
    </w:p>
    <w:p>
      <w:pPr>
        <w:snapToGrid w:val="0"/>
        <w:spacing w:line="400" w:lineRule="exact"/>
        <w:rPr>
          <w:rFonts w:ascii="仿宋_GB2312" w:hAnsi="仿宋" w:eastAsia="仿宋_GB2312" w:cs="微软雅黑"/>
          <w:sz w:val="28"/>
          <w:szCs w:val="28"/>
          <w:shd w:val="clear" w:color="auto" w:fill="FFFFFF"/>
        </w:rPr>
      </w:pPr>
      <w:r>
        <w:rPr>
          <w:rFonts w:hint="eastAsia" w:ascii="仿宋_GB2312" w:hAnsi="仿宋" w:eastAsia="仿宋_GB2312" w:cs="仿宋_GB2312"/>
          <w:sz w:val="28"/>
          <w:szCs w:val="28"/>
          <w:shd w:val="clear" w:color="auto" w:fill="FFFFFF"/>
        </w:rPr>
        <w:t>电话：</w:t>
      </w:r>
      <w:r>
        <w:rPr>
          <w:rFonts w:hint="eastAsia" w:ascii="仿宋_GB2312" w:hAnsi="仿宋" w:eastAsia="仿宋_GB2312" w:cs="微软雅黑"/>
          <w:sz w:val="28"/>
          <w:szCs w:val="28"/>
          <w:shd w:val="clear" w:color="auto" w:fill="FFFFFF"/>
        </w:rPr>
        <w:t xml:space="preserve">_______________________ </w:t>
      </w:r>
      <w:r>
        <w:rPr>
          <w:rFonts w:hint="eastAsia" w:ascii="仿宋_GB2312" w:hAnsi="仿宋" w:eastAsia="仿宋_GB2312" w:cs="仿宋_GB2312"/>
          <w:sz w:val="28"/>
          <w:szCs w:val="28"/>
          <w:shd w:val="clear" w:color="auto" w:fill="FFFFFF"/>
        </w:rPr>
        <w:t>电话：</w:t>
      </w:r>
      <w:r>
        <w:rPr>
          <w:rFonts w:hint="eastAsia" w:ascii="仿宋_GB2312" w:hAnsi="仿宋" w:eastAsia="仿宋_GB2312" w:cs="微软雅黑"/>
          <w:sz w:val="28"/>
          <w:szCs w:val="28"/>
          <w:shd w:val="clear" w:color="auto" w:fill="FFFFFF"/>
        </w:rPr>
        <w:t xml:space="preserve">_____________________ </w:t>
      </w:r>
    </w:p>
    <w:p>
      <w:pPr>
        <w:snapToGrid w:val="0"/>
        <w:spacing w:line="400" w:lineRule="exact"/>
        <w:ind w:firstLine="4760" w:firstLineChars="1700"/>
        <w:rPr>
          <w:rFonts w:ascii="仿宋_GB2312" w:hAnsi="仿宋" w:eastAsia="仿宋_GB2312" w:cs="仿宋_GB2312"/>
          <w:sz w:val="28"/>
          <w:szCs w:val="28"/>
          <w:shd w:val="clear" w:color="auto" w:fill="FFFFFF"/>
        </w:rPr>
      </w:pPr>
    </w:p>
    <w:p>
      <w:pPr>
        <w:snapToGrid w:val="0"/>
        <w:spacing w:line="400" w:lineRule="exact"/>
        <w:ind w:firstLine="4760" w:firstLineChars="1700"/>
        <w:rPr>
          <w:rFonts w:ascii="仿宋_GB2312" w:hAnsi="仿宋" w:eastAsia="仿宋_GB2312"/>
          <w:sz w:val="28"/>
          <w:szCs w:val="28"/>
          <w:shd w:val="clear" w:color="auto" w:fill="FFFFFF"/>
        </w:rPr>
      </w:pPr>
      <w:r>
        <w:rPr>
          <w:rFonts w:hint="eastAsia" w:ascii="仿宋_GB2312" w:hAnsi="仿宋" w:eastAsia="仿宋_GB2312" w:cs="仿宋_GB2312"/>
          <w:sz w:val="28"/>
          <w:szCs w:val="28"/>
          <w:shd w:val="clear" w:color="auto" w:fill="FFFFFF"/>
        </w:rPr>
        <w:t>单位名称：</w:t>
      </w:r>
      <w:r>
        <w:rPr>
          <w:rFonts w:hint="eastAsia" w:ascii="仿宋_GB2312" w:hAnsi="仿宋" w:eastAsia="仿宋_GB2312" w:cs="微软雅黑"/>
          <w:sz w:val="28"/>
          <w:szCs w:val="28"/>
          <w:shd w:val="clear" w:color="auto" w:fill="FFFFFF"/>
        </w:rPr>
        <w:t xml:space="preserve"> (</w:t>
      </w:r>
      <w:r>
        <w:rPr>
          <w:rFonts w:hint="eastAsia" w:ascii="仿宋_GB2312" w:hAnsi="仿宋" w:eastAsia="仿宋_GB2312" w:cs="仿宋_GB2312"/>
          <w:sz w:val="28"/>
          <w:szCs w:val="28"/>
          <w:shd w:val="clear" w:color="auto" w:fill="FFFFFF"/>
        </w:rPr>
        <w:t>公章</w:t>
      </w:r>
      <w:r>
        <w:rPr>
          <w:rFonts w:hint="eastAsia" w:ascii="仿宋_GB2312" w:hAnsi="仿宋" w:eastAsia="仿宋_GB2312" w:cs="微软雅黑"/>
          <w:sz w:val="28"/>
          <w:szCs w:val="28"/>
          <w:shd w:val="clear" w:color="auto" w:fill="FFFFFF"/>
        </w:rPr>
        <w:t>)</w:t>
      </w:r>
      <w:r>
        <w:rPr>
          <w:rFonts w:hint="eastAsia" w:ascii="仿宋_GB2312" w:hAnsi="仿宋" w:eastAsia="仿宋_GB2312" w:cs="仿宋_GB2312"/>
          <w:sz w:val="28"/>
          <w:szCs w:val="28"/>
          <w:shd w:val="clear" w:color="auto" w:fill="FFFFFF"/>
        </w:rPr>
        <w:t>　　　　</w:t>
      </w:r>
    </w:p>
    <w:p>
      <w:pPr>
        <w:snapToGrid w:val="0"/>
        <w:spacing w:line="400" w:lineRule="exact"/>
        <w:ind w:firstLine="4760" w:firstLineChars="1700"/>
        <w:rPr>
          <w:rFonts w:ascii="仿宋_GB2312" w:hAnsi="仿宋" w:eastAsia="仿宋_GB2312"/>
          <w:sz w:val="28"/>
          <w:szCs w:val="28"/>
          <w:shd w:val="clear" w:color="auto" w:fill="FFFFFF"/>
        </w:rPr>
      </w:pPr>
      <w:r>
        <w:rPr>
          <w:rFonts w:hint="eastAsia" w:ascii="仿宋_GB2312" w:hAnsi="仿宋" w:eastAsia="仿宋_GB2312" w:cs="仿宋_GB2312"/>
          <w:sz w:val="28"/>
          <w:szCs w:val="28"/>
          <w:shd w:val="clear" w:color="auto" w:fill="FFFFFF"/>
        </w:rPr>
        <w:t>签署时间：2024年</w:t>
      </w:r>
      <w:r>
        <w:rPr>
          <w:rFonts w:hint="eastAsia" w:ascii="仿宋_GB2312" w:hAnsi="仿宋" w:eastAsia="仿宋_GB2312" w:cs="仿宋_GB2312"/>
          <w:sz w:val="28"/>
          <w:szCs w:val="28"/>
          <w:shd w:val="clear" w:color="auto" w:fill="FFFFFF"/>
          <w:lang w:val="en-US" w:eastAsia="zh-CN"/>
        </w:rPr>
        <w:t>4</w:t>
      </w:r>
      <w:r>
        <w:rPr>
          <w:rFonts w:hint="eastAsia" w:ascii="仿宋_GB2312" w:hAnsi="仿宋" w:eastAsia="仿宋_GB2312" w:cs="仿宋_GB2312"/>
          <w:sz w:val="28"/>
          <w:szCs w:val="28"/>
          <w:shd w:val="clear" w:color="auto" w:fill="FFFFFF"/>
        </w:rPr>
        <w:t>月</w:t>
      </w:r>
      <w:r>
        <w:rPr>
          <w:rFonts w:hint="eastAsia" w:ascii="仿宋_GB2312" w:hAnsi="仿宋" w:eastAsia="仿宋_GB2312" w:cs="仿宋_GB2312"/>
          <w:sz w:val="28"/>
          <w:szCs w:val="28"/>
          <w:shd w:val="clear" w:color="auto" w:fill="FFFFFF"/>
          <w:lang w:val="en-US" w:eastAsia="zh-CN"/>
        </w:rPr>
        <w:t>23</w:t>
      </w:r>
      <w:r>
        <w:rPr>
          <w:rFonts w:hint="eastAsia" w:ascii="仿宋_GB2312" w:hAnsi="仿宋" w:eastAsia="仿宋_GB2312" w:cs="仿宋_GB2312"/>
          <w:sz w:val="28"/>
          <w:szCs w:val="28"/>
          <w:shd w:val="clear" w:color="auto" w:fill="FFFFFF"/>
        </w:rPr>
        <w:t>日</w:t>
      </w:r>
    </w:p>
    <w:p>
      <w:pPr>
        <w:snapToGrid w:val="0"/>
        <w:spacing w:line="400" w:lineRule="exact"/>
        <w:jc w:val="left"/>
        <w:rPr>
          <w:rFonts w:ascii="仿宋_GB2312" w:hAnsi="仿宋" w:eastAsia="仿宋_GB2312" w:cs="仿宋_GB2312"/>
          <w:sz w:val="28"/>
          <w:szCs w:val="28"/>
          <w:shd w:val="clear" w:color="auto" w:fill="FFFFFF"/>
        </w:rPr>
      </w:pPr>
    </w:p>
    <w:p>
      <w:pPr>
        <w:snapToGrid w:val="0"/>
        <w:spacing w:line="400" w:lineRule="exact"/>
        <w:jc w:val="left"/>
        <w:rPr>
          <w:rFonts w:ascii="仿宋_GB2312" w:hAnsi="仿宋" w:eastAsia="仿宋_GB2312" w:cs="微软雅黑"/>
          <w:sz w:val="28"/>
          <w:szCs w:val="28"/>
          <w:shd w:val="clear" w:color="auto" w:fill="FFFFFF"/>
        </w:rPr>
      </w:pPr>
      <w:r>
        <w:rPr>
          <w:rFonts w:hint="eastAsia" w:ascii="仿宋_GB2312" w:hAnsi="仿宋" w:eastAsia="仿宋_GB2312" w:cs="仿宋_GB2312"/>
          <w:sz w:val="28"/>
          <w:szCs w:val="28"/>
          <w:shd w:val="clear" w:color="auto" w:fill="FFFFFF"/>
        </w:rPr>
        <w:t>被授权人身份证（正、反面）：</w:t>
      </w:r>
      <w:r>
        <w:rPr>
          <w:rFonts w:hint="eastAsia" w:ascii="仿宋_GB2312" w:hAnsi="仿宋" w:eastAsia="仿宋_GB2312" w:cs="微软雅黑"/>
          <w:sz w:val="28"/>
          <w:szCs w:val="28"/>
          <w:shd w:val="clear" w:color="auto" w:fill="FFFFFF"/>
        </w:rPr>
        <w:t xml:space="preserve">       </w:t>
      </w:r>
      <w:r>
        <w:rPr>
          <w:rFonts w:hint="eastAsia" w:ascii="仿宋_GB2312" w:hAnsi="仿宋" w:eastAsia="仿宋_GB2312" w:cs="仿宋_GB2312"/>
          <w:sz w:val="28"/>
          <w:szCs w:val="28"/>
          <w:shd w:val="clear" w:color="auto" w:fill="FFFFFF"/>
        </w:rPr>
        <w:t>授权人身份证（正、反面）：</w:t>
      </w:r>
      <w:r>
        <w:rPr>
          <w:rFonts w:hint="eastAsia" w:ascii="仿宋_GB2312" w:hAnsi="仿宋" w:eastAsia="仿宋_GB2312" w:cs="微软雅黑"/>
          <w:sz w:val="28"/>
          <w:szCs w:val="28"/>
          <w:shd w:val="clear" w:color="auto" w:fill="FFFFFF"/>
        </w:rPr>
        <w:t xml:space="preserve"> </w:t>
      </w:r>
    </w:p>
    <w:p>
      <w:pPr>
        <w:snapToGrid w:val="0"/>
        <w:spacing w:line="400" w:lineRule="exact"/>
        <w:rPr>
          <w:rFonts w:ascii="仿宋_GB2312" w:hAnsi="仿宋" w:eastAsia="仿宋_GB2312" w:cs="仿宋_GB2312"/>
          <w:b/>
          <w:sz w:val="32"/>
          <w:szCs w:val="32"/>
        </w:rPr>
      </w:pPr>
    </w:p>
    <w:p>
      <w:pPr>
        <w:snapToGrid w:val="0"/>
        <w:spacing w:line="500" w:lineRule="exact"/>
        <w:jc w:val="left"/>
        <w:rPr>
          <w:rFonts w:ascii="仿宋_GB2312" w:hAnsi="仿宋" w:eastAsia="仿宋_GB2312" w:cs="微软雅黑"/>
          <w:sz w:val="28"/>
          <w:szCs w:val="28"/>
          <w:shd w:val="clear" w:color="auto" w:fill="FFFFFF"/>
        </w:rPr>
      </w:pPr>
    </w:p>
    <w:p>
      <w:pPr>
        <w:snapToGrid w:val="0"/>
        <w:spacing w:line="500" w:lineRule="exact"/>
        <w:rPr>
          <w:rFonts w:ascii="仿宋_GB2312" w:hAnsi="仿宋" w:eastAsia="仿宋_GB2312" w:cs="仿宋_GB2312"/>
          <w:b/>
          <w:sz w:val="32"/>
          <w:szCs w:val="32"/>
        </w:rPr>
      </w:pPr>
    </w:p>
    <w:p>
      <w:pPr>
        <w:snapToGrid w:val="0"/>
        <w:spacing w:line="500" w:lineRule="exact"/>
        <w:rPr>
          <w:rFonts w:ascii="仿宋_GB2312" w:hAnsi="仿宋" w:eastAsia="仿宋_GB2312" w:cs="仿宋_GB2312"/>
          <w:b/>
          <w:sz w:val="32"/>
          <w:szCs w:val="32"/>
        </w:rPr>
      </w:pPr>
    </w:p>
    <w:p>
      <w:pPr>
        <w:snapToGrid w:val="0"/>
        <w:spacing w:line="500" w:lineRule="exact"/>
        <w:rPr>
          <w:rFonts w:ascii="仿宋_GB2312" w:hAnsi="仿宋" w:eastAsia="仿宋_GB2312" w:cs="仿宋_GB2312"/>
          <w:b/>
          <w:sz w:val="32"/>
          <w:szCs w:val="32"/>
        </w:rPr>
      </w:pPr>
    </w:p>
    <w:p>
      <w:pPr>
        <w:pStyle w:val="2"/>
        <w:ind w:firstLine="210"/>
        <w:rPr>
          <w:rFonts w:ascii="仿宋_GB2312" w:eastAsia="仿宋_GB2312"/>
        </w:rPr>
      </w:pPr>
    </w:p>
    <w:p>
      <w:pPr>
        <w:pStyle w:val="2"/>
        <w:ind w:firstLine="210"/>
        <w:rPr>
          <w:rFonts w:ascii="仿宋_GB2312" w:eastAsia="仿宋_GB2312"/>
        </w:rPr>
      </w:pPr>
    </w:p>
    <w:p>
      <w:pPr>
        <w:snapToGrid w:val="0"/>
        <w:spacing w:line="500" w:lineRule="exact"/>
        <w:rPr>
          <w:rFonts w:ascii="仿宋_GB2312" w:hAnsi="仿宋" w:eastAsia="仿宋_GB2312" w:cs="仿宋_GB2312"/>
          <w:b/>
          <w:sz w:val="32"/>
          <w:szCs w:val="32"/>
        </w:rPr>
      </w:pPr>
    </w:p>
    <w:p>
      <w:pPr>
        <w:pStyle w:val="2"/>
        <w:ind w:firstLine="210"/>
        <w:rPr>
          <w:rFonts w:ascii="仿宋_GB2312" w:eastAsia="仿宋_GB2312"/>
        </w:rPr>
      </w:pPr>
    </w:p>
    <w:p>
      <w:pPr>
        <w:pStyle w:val="2"/>
        <w:ind w:firstLine="210"/>
        <w:rPr>
          <w:rFonts w:ascii="仿宋_GB2312" w:eastAsia="仿宋_GB2312"/>
        </w:rPr>
      </w:pPr>
    </w:p>
    <w:p>
      <w:pPr>
        <w:spacing w:line="500" w:lineRule="exact"/>
        <w:jc w:val="center"/>
        <w:rPr>
          <w:rFonts w:ascii="仿宋_GB2312" w:hAnsi="仿宋" w:eastAsia="仿宋_GB2312" w:cs="仿宋"/>
          <w:sz w:val="32"/>
          <w:szCs w:val="32"/>
          <w:shd w:val="clear" w:color="auto" w:fill="FFFFFF"/>
        </w:rPr>
      </w:pPr>
    </w:p>
    <w:p>
      <w:pPr>
        <w:spacing w:line="500" w:lineRule="exact"/>
        <w:jc w:val="center"/>
        <w:rPr>
          <w:rFonts w:hint="eastAsia" w:ascii="小标宋" w:hAnsi="小标宋" w:eastAsia="小标宋" w:cs="小标宋"/>
          <w:b/>
          <w:sz w:val="44"/>
          <w:szCs w:val="44"/>
        </w:rPr>
      </w:pPr>
      <w:r>
        <w:rPr>
          <w:rFonts w:hint="eastAsia" w:ascii="小标宋" w:hAnsi="小标宋" w:eastAsia="小标宋" w:cs="小标宋"/>
          <w:b/>
          <w:sz w:val="44"/>
          <w:szCs w:val="44"/>
        </w:rPr>
        <w:t>承  诺  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 w:eastAsia="仿宋_GB2312"/>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w:t>
      </w:r>
      <w:r>
        <w:rPr>
          <w:rFonts w:hint="eastAsia" w:ascii="仿宋_GB2312" w:hAnsi="仿宋" w:eastAsia="仿宋_GB2312"/>
          <w:color w:val="1C1B10" w:themeColor="background2" w:themeShade="19"/>
          <w:sz w:val="32"/>
          <w:szCs w:val="32"/>
        </w:rPr>
        <w:t>空调配件</w:t>
      </w:r>
      <w:r>
        <w:rPr>
          <w:rFonts w:hint="eastAsia" w:ascii="仿宋_GB2312" w:hAnsi="仿宋" w:eastAsia="仿宋_GB2312"/>
          <w:color w:val="000000"/>
          <w:sz w:val="32"/>
          <w:szCs w:val="32"/>
        </w:rPr>
        <w:t>采购</w:t>
      </w:r>
      <w:r>
        <w:rPr>
          <w:rFonts w:hint="eastAsia" w:ascii="仿宋_GB2312" w:hAnsi="仿宋" w:eastAsia="仿宋_GB2312" w:cs="仿宋_GB2312"/>
          <w:kern w:val="0"/>
          <w:sz w:val="32"/>
          <w:szCs w:val="32"/>
        </w:rPr>
        <w:t>（</w:t>
      </w:r>
      <w:r>
        <w:rPr>
          <w:rFonts w:hint="eastAsia" w:ascii="仿宋_GB2312" w:hAnsi="仿宋" w:eastAsia="仿宋_GB2312"/>
          <w:sz w:val="32"/>
          <w:szCs w:val="32"/>
        </w:rPr>
        <w:t>业务编号：ZB/SC2024-</w:t>
      </w:r>
      <w:r>
        <w:rPr>
          <w:rFonts w:hint="eastAsia" w:ascii="仿宋_GB2312" w:hAnsi="仿宋" w:eastAsia="仿宋_GB2312"/>
          <w:sz w:val="32"/>
          <w:szCs w:val="32"/>
          <w:lang w:val="en-US" w:eastAsia="zh-CN"/>
        </w:rPr>
        <w:t>OS</w:t>
      </w:r>
      <w:r>
        <w:rPr>
          <w:rFonts w:hint="eastAsia" w:ascii="仿宋_GB2312" w:hAnsi="仿宋" w:eastAsia="仿宋_GB2312"/>
          <w:sz w:val="32"/>
          <w:szCs w:val="32"/>
        </w:rPr>
        <w:t>0</w:t>
      </w:r>
      <w:r>
        <w:rPr>
          <w:rFonts w:hint="eastAsia" w:ascii="仿宋_GB2312" w:hAnsi="仿宋" w:eastAsia="仿宋_GB2312"/>
          <w:sz w:val="32"/>
          <w:szCs w:val="32"/>
          <w:lang w:val="en-US" w:eastAsia="zh-CN"/>
        </w:rPr>
        <w:t>94</w:t>
      </w:r>
      <w:r>
        <w:rPr>
          <w:rFonts w:hint="eastAsia" w:ascii="仿宋_GB2312" w:hAnsi="仿宋" w:eastAsia="仿宋_GB2312" w:cs="仿宋_GB2312"/>
          <w:kern w:val="0"/>
          <w:sz w:val="32"/>
          <w:szCs w:val="32"/>
        </w:rPr>
        <w:t>）</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11"/>
          <w:rFonts w:hint="eastAsia" w:ascii="仿宋_GB2312" w:hAnsi="仿宋" w:eastAsia="仿宋_GB2312"/>
          <w:color w:val="000000"/>
          <w:sz w:val="32"/>
          <w:szCs w:val="32"/>
        </w:rPr>
        <w:t>投标或履约保证金</w:t>
      </w:r>
      <w:r>
        <w:rPr>
          <w:rStyle w:val="11"/>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spacing w:line="500" w:lineRule="exact"/>
        <w:rPr>
          <w:rFonts w:ascii="仿宋_GB2312" w:hAnsi="仿宋" w:eastAsia="仿宋_GB2312"/>
          <w:bCs/>
          <w:sz w:val="32"/>
          <w:szCs w:val="32"/>
        </w:rPr>
      </w:pPr>
      <w:r>
        <w:rPr>
          <w:rFonts w:hint="eastAsia" w:ascii="仿宋_GB2312" w:hAnsi="仿宋" w:eastAsia="仿宋_GB2312"/>
          <w:bCs/>
          <w:sz w:val="32"/>
          <w:szCs w:val="32"/>
        </w:rPr>
        <w:t xml:space="preserve">                       日期： 2024年</w:t>
      </w:r>
      <w:r>
        <w:rPr>
          <w:rFonts w:hint="eastAsia" w:ascii="仿宋_GB2312" w:hAnsi="仿宋" w:eastAsia="仿宋_GB2312"/>
          <w:bCs/>
          <w:sz w:val="32"/>
          <w:szCs w:val="32"/>
          <w:lang w:val="en-US" w:eastAsia="zh-CN"/>
        </w:rPr>
        <w:t>4</w:t>
      </w:r>
      <w:r>
        <w:rPr>
          <w:rFonts w:hint="eastAsia" w:ascii="仿宋_GB2312" w:hAnsi="仿宋" w:eastAsia="仿宋_GB2312"/>
          <w:bCs/>
          <w:sz w:val="32"/>
          <w:szCs w:val="32"/>
        </w:rPr>
        <w:t>月</w:t>
      </w:r>
      <w:r>
        <w:rPr>
          <w:rFonts w:hint="eastAsia" w:ascii="仿宋_GB2312" w:hAnsi="仿宋" w:eastAsia="仿宋_GB2312"/>
          <w:bCs/>
          <w:sz w:val="32"/>
          <w:szCs w:val="32"/>
          <w:lang w:val="en-US" w:eastAsia="zh-CN"/>
        </w:rPr>
        <w:t>23</w:t>
      </w:r>
      <w:r>
        <w:rPr>
          <w:rFonts w:hint="eastAsia" w:ascii="仿宋_GB2312" w:hAnsi="仿宋" w:eastAsia="仿宋_GB2312"/>
          <w:bCs/>
          <w:sz w:val="32"/>
          <w:szCs w:val="32"/>
        </w:rPr>
        <w:t>日</w:t>
      </w:r>
    </w:p>
    <w:p>
      <w:pPr>
        <w:snapToGrid w:val="0"/>
        <w:spacing w:line="520" w:lineRule="exact"/>
        <w:ind w:firstLine="3360" w:firstLineChars="1050"/>
        <w:rPr>
          <w:rFonts w:ascii="仿宋_GB2312" w:hAnsi="仿宋" w:eastAsia="仿宋_GB2312" w:cs="仿宋_GB2312"/>
          <w:bCs/>
          <w:sz w:val="32"/>
          <w:szCs w:val="32"/>
        </w:rPr>
      </w:pPr>
    </w:p>
    <w:p>
      <w:pPr>
        <w:pStyle w:val="2"/>
        <w:ind w:firstLine="210"/>
        <w:rPr>
          <w:rFonts w:ascii="仿宋_GB2312" w:eastAsia="仿宋_GB2312"/>
        </w:rPr>
      </w:pPr>
    </w:p>
    <w:p>
      <w:pPr>
        <w:pStyle w:val="2"/>
        <w:ind w:firstLine="210"/>
        <w:rPr>
          <w:rFonts w:ascii="仿宋_GB2312" w:eastAsia="仿宋_GB2312"/>
        </w:rPr>
      </w:pPr>
    </w:p>
    <w:p>
      <w:pPr>
        <w:pStyle w:val="2"/>
        <w:ind w:firstLine="210"/>
        <w:rPr>
          <w:rFonts w:ascii="仿宋_GB2312" w:eastAsia="仿宋_GB2312"/>
        </w:rPr>
      </w:pPr>
    </w:p>
    <w:p>
      <w:pPr>
        <w:pStyle w:val="2"/>
        <w:ind w:firstLine="210"/>
        <w:rPr>
          <w:rFonts w:ascii="仿宋_GB2312" w:eastAsia="仿宋_GB2312"/>
        </w:rPr>
      </w:pPr>
    </w:p>
    <w:p>
      <w:pPr>
        <w:pStyle w:val="2"/>
        <w:ind w:firstLine="210"/>
        <w:rPr>
          <w:rFonts w:ascii="仿宋_GB2312" w:eastAsia="仿宋_GB2312"/>
        </w:rPr>
      </w:pPr>
    </w:p>
    <w:p>
      <w:pPr>
        <w:pStyle w:val="2"/>
        <w:ind w:firstLine="210"/>
        <w:rPr>
          <w:rFonts w:ascii="仿宋_GB2312" w:eastAsia="仿宋_GB2312"/>
        </w:rPr>
      </w:pPr>
    </w:p>
    <w:p>
      <w:pPr>
        <w:pStyle w:val="2"/>
        <w:ind w:firstLine="210"/>
        <w:rPr>
          <w:rFonts w:ascii="仿宋_GB2312" w:eastAsia="仿宋_GB2312"/>
        </w:rPr>
      </w:pPr>
    </w:p>
    <w:sectPr>
      <w:pgSz w:w="11906" w:h="16838"/>
      <w:pgMar w:top="816" w:right="1633" w:bottom="104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YzMjFjMDRhMGRhZWIzODU3ZjUxZDU3NDJhMjE5OWYifQ=="/>
  </w:docVars>
  <w:rsids>
    <w:rsidRoot w:val="00D17D7B"/>
    <w:rsid w:val="000372DC"/>
    <w:rsid w:val="00047C20"/>
    <w:rsid w:val="000E10EF"/>
    <w:rsid w:val="001058AB"/>
    <w:rsid w:val="0012389E"/>
    <w:rsid w:val="00125B09"/>
    <w:rsid w:val="0012652E"/>
    <w:rsid w:val="00127D5E"/>
    <w:rsid w:val="00127EAD"/>
    <w:rsid w:val="0013007D"/>
    <w:rsid w:val="00195961"/>
    <w:rsid w:val="001C6A21"/>
    <w:rsid w:val="00220DDC"/>
    <w:rsid w:val="00257F1C"/>
    <w:rsid w:val="002B4E8A"/>
    <w:rsid w:val="002C2EE7"/>
    <w:rsid w:val="002F72B4"/>
    <w:rsid w:val="00400C78"/>
    <w:rsid w:val="00424BDC"/>
    <w:rsid w:val="00430E7D"/>
    <w:rsid w:val="00431D11"/>
    <w:rsid w:val="004C5D55"/>
    <w:rsid w:val="004D256A"/>
    <w:rsid w:val="004E0036"/>
    <w:rsid w:val="004E2DB1"/>
    <w:rsid w:val="005525AA"/>
    <w:rsid w:val="00554A0D"/>
    <w:rsid w:val="00557571"/>
    <w:rsid w:val="00570F68"/>
    <w:rsid w:val="00572499"/>
    <w:rsid w:val="00572B0F"/>
    <w:rsid w:val="00584FB7"/>
    <w:rsid w:val="00590D85"/>
    <w:rsid w:val="00593BCB"/>
    <w:rsid w:val="005C795C"/>
    <w:rsid w:val="005E16FB"/>
    <w:rsid w:val="00604617"/>
    <w:rsid w:val="00613DD5"/>
    <w:rsid w:val="00616556"/>
    <w:rsid w:val="00632C3F"/>
    <w:rsid w:val="00646B7C"/>
    <w:rsid w:val="00651E32"/>
    <w:rsid w:val="006525EB"/>
    <w:rsid w:val="0066214D"/>
    <w:rsid w:val="00662769"/>
    <w:rsid w:val="00681EDF"/>
    <w:rsid w:val="006A7AD7"/>
    <w:rsid w:val="006B5B10"/>
    <w:rsid w:val="006C2797"/>
    <w:rsid w:val="006D0490"/>
    <w:rsid w:val="006F4AEE"/>
    <w:rsid w:val="00700A69"/>
    <w:rsid w:val="007129B7"/>
    <w:rsid w:val="00725011"/>
    <w:rsid w:val="00731FE1"/>
    <w:rsid w:val="0076302A"/>
    <w:rsid w:val="00777449"/>
    <w:rsid w:val="007A3906"/>
    <w:rsid w:val="007B3191"/>
    <w:rsid w:val="007D5F12"/>
    <w:rsid w:val="00832408"/>
    <w:rsid w:val="0084659E"/>
    <w:rsid w:val="00851732"/>
    <w:rsid w:val="0086261D"/>
    <w:rsid w:val="008675B7"/>
    <w:rsid w:val="008740EB"/>
    <w:rsid w:val="008916BD"/>
    <w:rsid w:val="009000A7"/>
    <w:rsid w:val="009152A3"/>
    <w:rsid w:val="00934624"/>
    <w:rsid w:val="00941317"/>
    <w:rsid w:val="00954380"/>
    <w:rsid w:val="009553C3"/>
    <w:rsid w:val="00961A24"/>
    <w:rsid w:val="0096599E"/>
    <w:rsid w:val="009A283D"/>
    <w:rsid w:val="009A781F"/>
    <w:rsid w:val="00A05B50"/>
    <w:rsid w:val="00A06B7D"/>
    <w:rsid w:val="00A24A4F"/>
    <w:rsid w:val="00A27304"/>
    <w:rsid w:val="00A4413D"/>
    <w:rsid w:val="00A63250"/>
    <w:rsid w:val="00A63595"/>
    <w:rsid w:val="00AA17DD"/>
    <w:rsid w:val="00AB5C61"/>
    <w:rsid w:val="00AD6B07"/>
    <w:rsid w:val="00B06B90"/>
    <w:rsid w:val="00B411E3"/>
    <w:rsid w:val="00B66D63"/>
    <w:rsid w:val="00B84AFE"/>
    <w:rsid w:val="00B86262"/>
    <w:rsid w:val="00BA49BF"/>
    <w:rsid w:val="00BA5E6B"/>
    <w:rsid w:val="00BC2978"/>
    <w:rsid w:val="00BD21EB"/>
    <w:rsid w:val="00BF1735"/>
    <w:rsid w:val="00C14D2E"/>
    <w:rsid w:val="00C37A46"/>
    <w:rsid w:val="00C46D62"/>
    <w:rsid w:val="00C53E9F"/>
    <w:rsid w:val="00CE57CE"/>
    <w:rsid w:val="00CE5C67"/>
    <w:rsid w:val="00CE5D31"/>
    <w:rsid w:val="00CF2418"/>
    <w:rsid w:val="00D175B0"/>
    <w:rsid w:val="00D17D7B"/>
    <w:rsid w:val="00D44FCD"/>
    <w:rsid w:val="00D52613"/>
    <w:rsid w:val="00D720B1"/>
    <w:rsid w:val="00D84765"/>
    <w:rsid w:val="00D916C2"/>
    <w:rsid w:val="00DB491B"/>
    <w:rsid w:val="00DC66FB"/>
    <w:rsid w:val="00DE7663"/>
    <w:rsid w:val="00DF65A1"/>
    <w:rsid w:val="00E21588"/>
    <w:rsid w:val="00E408B8"/>
    <w:rsid w:val="00E41021"/>
    <w:rsid w:val="00E50B96"/>
    <w:rsid w:val="00E630A2"/>
    <w:rsid w:val="00E724E6"/>
    <w:rsid w:val="00EC33CA"/>
    <w:rsid w:val="00F02F3B"/>
    <w:rsid w:val="00F24959"/>
    <w:rsid w:val="00F4084D"/>
    <w:rsid w:val="00F76ED6"/>
    <w:rsid w:val="00F82BC7"/>
    <w:rsid w:val="00F849A3"/>
    <w:rsid w:val="00F87B2A"/>
    <w:rsid w:val="00FA3EDB"/>
    <w:rsid w:val="00FF73D5"/>
    <w:rsid w:val="02CD2E7C"/>
    <w:rsid w:val="03192A63"/>
    <w:rsid w:val="04553F6E"/>
    <w:rsid w:val="049A5E25"/>
    <w:rsid w:val="05D10889"/>
    <w:rsid w:val="06231B46"/>
    <w:rsid w:val="0B4C2483"/>
    <w:rsid w:val="0F3351BB"/>
    <w:rsid w:val="155E26FF"/>
    <w:rsid w:val="15B14D7D"/>
    <w:rsid w:val="175C0E99"/>
    <w:rsid w:val="19216C57"/>
    <w:rsid w:val="1A682168"/>
    <w:rsid w:val="1F4B31AE"/>
    <w:rsid w:val="203767C6"/>
    <w:rsid w:val="209D2ACD"/>
    <w:rsid w:val="25070E5D"/>
    <w:rsid w:val="256B319A"/>
    <w:rsid w:val="25796271"/>
    <w:rsid w:val="2596422C"/>
    <w:rsid w:val="2BBF198C"/>
    <w:rsid w:val="2D157E8F"/>
    <w:rsid w:val="2F026561"/>
    <w:rsid w:val="2FA7156F"/>
    <w:rsid w:val="2FC45313"/>
    <w:rsid w:val="31FC3E9A"/>
    <w:rsid w:val="32B53CA7"/>
    <w:rsid w:val="35336E03"/>
    <w:rsid w:val="36E7595F"/>
    <w:rsid w:val="375A4F1E"/>
    <w:rsid w:val="3B6B724C"/>
    <w:rsid w:val="3D13022E"/>
    <w:rsid w:val="3DA768E2"/>
    <w:rsid w:val="42D12854"/>
    <w:rsid w:val="441F6454"/>
    <w:rsid w:val="442073EE"/>
    <w:rsid w:val="454330A2"/>
    <w:rsid w:val="45D264C6"/>
    <w:rsid w:val="480D6DF5"/>
    <w:rsid w:val="48CE7547"/>
    <w:rsid w:val="48F055E1"/>
    <w:rsid w:val="49AF0FF8"/>
    <w:rsid w:val="4A200A4F"/>
    <w:rsid w:val="4A4F5763"/>
    <w:rsid w:val="4CED534E"/>
    <w:rsid w:val="4E812011"/>
    <w:rsid w:val="4F9077DA"/>
    <w:rsid w:val="51C63383"/>
    <w:rsid w:val="54E574F4"/>
    <w:rsid w:val="54F03320"/>
    <w:rsid w:val="5A494B51"/>
    <w:rsid w:val="5A59050E"/>
    <w:rsid w:val="5C9815A6"/>
    <w:rsid w:val="62460D9A"/>
    <w:rsid w:val="63411623"/>
    <w:rsid w:val="67D16E5B"/>
    <w:rsid w:val="6865069D"/>
    <w:rsid w:val="688211FC"/>
    <w:rsid w:val="6C557385"/>
    <w:rsid w:val="6DF636C8"/>
    <w:rsid w:val="6F827B34"/>
    <w:rsid w:val="736B748E"/>
    <w:rsid w:val="76D11CFE"/>
    <w:rsid w:val="789631FF"/>
    <w:rsid w:val="7AC32539"/>
    <w:rsid w:val="7AF00333"/>
    <w:rsid w:val="7BE25C93"/>
    <w:rsid w:val="7D530807"/>
    <w:rsid w:val="7E3272EA"/>
    <w:rsid w:val="7F7D2A23"/>
    <w:rsid w:val="7FCA19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pPr>
      <w:spacing w:after="120"/>
    </w:pPr>
  </w:style>
  <w:style w:type="paragraph" w:styleId="4">
    <w:name w:val="Date"/>
    <w:basedOn w:val="1"/>
    <w:next w:val="1"/>
    <w:link w:val="39"/>
    <w:autoRedefine/>
    <w:semiHidden/>
    <w:unhideWhenUsed/>
    <w:qFormat/>
    <w:uiPriority w:val="99"/>
    <w:pPr>
      <w:ind w:left="100" w:leftChars="2500"/>
    </w:pPr>
  </w:style>
  <w:style w:type="paragraph" w:styleId="5">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semiHidden/>
    <w:unhideWhenUsed/>
    <w:qFormat/>
    <w:uiPriority w:val="99"/>
    <w:rPr>
      <w:color w:val="800080"/>
      <w:u w:val="single"/>
    </w:rPr>
  </w:style>
  <w:style w:type="character" w:styleId="11">
    <w:name w:val="Hyperlink"/>
    <w:basedOn w:val="9"/>
    <w:autoRedefine/>
    <w:unhideWhenUsed/>
    <w:qFormat/>
    <w:uiPriority w:val="99"/>
    <w:rPr>
      <w:color w:val="0000FF"/>
      <w:u w:val="single"/>
    </w:rPr>
  </w:style>
  <w:style w:type="character" w:customStyle="1" w:styleId="12">
    <w:name w:val="页眉 Char"/>
    <w:basedOn w:val="9"/>
    <w:link w:val="6"/>
    <w:autoRedefine/>
    <w:semiHidden/>
    <w:qFormat/>
    <w:uiPriority w:val="99"/>
    <w:rPr>
      <w:rFonts w:ascii="Times New Roman" w:hAnsi="Times New Roman" w:eastAsia="宋体" w:cs="Times New Roman"/>
      <w:sz w:val="18"/>
      <w:szCs w:val="18"/>
    </w:rPr>
  </w:style>
  <w:style w:type="character" w:customStyle="1" w:styleId="13">
    <w:name w:val="页脚 Char"/>
    <w:basedOn w:val="9"/>
    <w:link w:val="5"/>
    <w:autoRedefine/>
    <w:semiHidden/>
    <w:qFormat/>
    <w:uiPriority w:val="99"/>
    <w:rPr>
      <w:rFonts w:ascii="Times New Roman" w:hAnsi="Times New Roman" w:eastAsia="宋体" w:cs="Times New Roman"/>
      <w:sz w:val="18"/>
      <w:szCs w:val="18"/>
    </w:rPr>
  </w:style>
  <w:style w:type="paragraph" w:customStyle="1" w:styleId="1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6">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3">
    <w:name w:val="浅色网格 - 强调文字颜色 11"/>
    <w:basedOn w:val="7"/>
    <w:autoRedefine/>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4">
    <w:name w:val="font51"/>
    <w:basedOn w:val="9"/>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5">
    <w:name w:val="font31"/>
    <w:basedOn w:val="9"/>
    <w:autoRedefine/>
    <w:qFormat/>
    <w:uiPriority w:val="0"/>
    <w:rPr>
      <w:rFonts w:hint="eastAsia" w:ascii="宋体" w:hAnsi="宋体" w:eastAsia="宋体" w:cs="宋体"/>
      <w:color w:val="000000"/>
      <w:sz w:val="18"/>
      <w:szCs w:val="18"/>
      <w:u w:val="none"/>
    </w:rPr>
  </w:style>
  <w:style w:type="character" w:customStyle="1" w:styleId="36">
    <w:name w:val="font81"/>
    <w:basedOn w:val="9"/>
    <w:autoRedefine/>
    <w:qFormat/>
    <w:uiPriority w:val="0"/>
    <w:rPr>
      <w:rFonts w:ascii="等线" w:hAnsi="等线" w:eastAsia="等线" w:cs="等线"/>
      <w:color w:val="000000"/>
      <w:sz w:val="18"/>
      <w:szCs w:val="18"/>
      <w:u w:val="none"/>
    </w:rPr>
  </w:style>
  <w:style w:type="paragraph" w:customStyle="1" w:styleId="37">
    <w:name w:val="Body text|1"/>
    <w:basedOn w:val="1"/>
    <w:autoRedefine/>
    <w:qFormat/>
    <w:uiPriority w:val="0"/>
    <w:pPr>
      <w:spacing w:line="360" w:lineRule="auto"/>
      <w:ind w:firstLine="400"/>
    </w:pPr>
    <w:rPr>
      <w:rFonts w:ascii="宋体" w:hAnsi="宋体" w:cs="宋体"/>
      <w:sz w:val="30"/>
      <w:szCs w:val="30"/>
      <w:lang w:val="zh-TW" w:eastAsia="zh-TW" w:bidi="zh-TW"/>
    </w:rPr>
  </w:style>
  <w:style w:type="character" w:customStyle="1" w:styleId="38">
    <w:name w:val="font11"/>
    <w:basedOn w:val="9"/>
    <w:autoRedefine/>
    <w:qFormat/>
    <w:uiPriority w:val="0"/>
    <w:rPr>
      <w:rFonts w:hint="eastAsia" w:ascii="宋体" w:hAnsi="宋体" w:eastAsia="宋体" w:cs="宋体"/>
      <w:b/>
      <w:bCs/>
      <w:color w:val="000000"/>
      <w:sz w:val="21"/>
      <w:szCs w:val="21"/>
      <w:u w:val="none"/>
    </w:rPr>
  </w:style>
  <w:style w:type="character" w:customStyle="1" w:styleId="39">
    <w:name w:val="日期 Char"/>
    <w:basedOn w:val="9"/>
    <w:link w:val="4"/>
    <w:autoRedefine/>
    <w:semiHidden/>
    <w:qFormat/>
    <w:uiPriority w:val="99"/>
    <w:rPr>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1751</Words>
  <Characters>2192</Characters>
  <Lines>21</Lines>
  <Paragraphs>5</Paragraphs>
  <TotalTime>14</TotalTime>
  <ScaleCrop>false</ScaleCrop>
  <LinksUpToDate>false</LinksUpToDate>
  <CharactersWithSpaces>2321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珠哥靓</cp:lastModifiedBy>
  <cp:lastPrinted>2024-03-14T02:03:00Z</cp:lastPrinted>
  <dcterms:modified xsi:type="dcterms:W3CDTF">2024-04-18T09:10:11Z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79B18DC978C84491B24F6D6AB71AB208</vt:lpwstr>
  </property>
</Properties>
</file>